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F30BA" w14:textId="7F377114" w:rsidR="00F92844" w:rsidRDefault="00F92844" w:rsidP="00F92844">
      <w:pPr>
        <w:jc w:val="both"/>
        <w:rPr>
          <w:rFonts w:ascii="Ubuntu" w:hAnsi="Ubuntu"/>
          <w:i/>
          <w:iCs/>
        </w:rPr>
      </w:pPr>
      <w:r w:rsidRPr="00013DBF">
        <w:rPr>
          <w:rFonts w:ascii="Ubuntu" w:hAnsi="Ubuntu"/>
          <w:i/>
          <w:iCs/>
        </w:rPr>
        <w:t xml:space="preserve">Novica za objavo na spletnih straneh partnerjev, </w:t>
      </w:r>
      <w:r>
        <w:rPr>
          <w:rFonts w:ascii="Ubuntu" w:hAnsi="Ubuntu"/>
          <w:i/>
          <w:iCs/>
        </w:rPr>
        <w:t>julij 2026</w:t>
      </w:r>
    </w:p>
    <w:p w14:paraId="245344D3" w14:textId="77777777" w:rsidR="00F92844" w:rsidRDefault="00F92844" w:rsidP="00F92844">
      <w:pPr>
        <w:jc w:val="both"/>
        <w:rPr>
          <w:rFonts w:ascii="Ubuntu" w:hAnsi="Ubuntu"/>
          <w:i/>
          <w:iCs/>
        </w:rPr>
      </w:pPr>
    </w:p>
    <w:p w14:paraId="4D8F1C3F" w14:textId="35DB85FD" w:rsidR="00F92844" w:rsidRPr="00F92844" w:rsidRDefault="00F92844" w:rsidP="00F92844">
      <w:pPr>
        <w:jc w:val="both"/>
        <w:rPr>
          <w:rFonts w:ascii="Ubuntu" w:hAnsi="Ubuntu"/>
        </w:rPr>
      </w:pPr>
      <w:r w:rsidRPr="00F92844">
        <w:rPr>
          <w:rFonts w:ascii="Ubuntu" w:hAnsi="Ubuntu"/>
        </w:rPr>
        <w:t>SI</w:t>
      </w:r>
    </w:p>
    <w:p w14:paraId="0430C0AC" w14:textId="0CF9FBB0" w:rsidR="00F92844" w:rsidRPr="00F92844" w:rsidRDefault="00F92844" w:rsidP="00F92844">
      <w:pPr>
        <w:jc w:val="both"/>
        <w:rPr>
          <w:rFonts w:ascii="Ubuntu" w:hAnsi="Ubuntu"/>
          <w:b/>
          <w:bCs/>
          <w:color w:val="1CAF96"/>
          <w:sz w:val="28"/>
          <w:szCs w:val="28"/>
        </w:rPr>
      </w:pPr>
      <w:r w:rsidRPr="00F92844">
        <w:rPr>
          <w:rFonts w:ascii="Ubuntu" w:hAnsi="Ubuntu"/>
          <w:b/>
          <w:bCs/>
          <w:color w:val="1CAF96"/>
          <w:sz w:val="28"/>
          <w:szCs w:val="28"/>
        </w:rPr>
        <w:t>Nov pristop k učinkoviti rabi energije iz Ljubljane v Evropo</w:t>
      </w:r>
    </w:p>
    <w:p w14:paraId="69EF0631" w14:textId="23CCC955" w:rsidR="00F92844" w:rsidRPr="00ED1777" w:rsidRDefault="00F92844" w:rsidP="00F92844">
      <w:pPr>
        <w:jc w:val="both"/>
        <w:rPr>
          <w:rFonts w:ascii="Ubuntu" w:hAnsi="Ubuntu"/>
          <w:b/>
          <w:bCs/>
        </w:rPr>
      </w:pPr>
      <w:r w:rsidRPr="009552A5">
        <w:rPr>
          <w:rFonts w:ascii="Ubuntu" w:hAnsi="Ubuntu"/>
          <w:b/>
          <w:bCs/>
        </w:rPr>
        <w:t>Ljubljana razvija nov model zdravega ugodja in učinkovite rabe energije, ki ne bo izboljšal kakovosti bivanja le v naših javnih stavbah, temveč bo lahko pomagal tudi drugim evropskim mestom pri zelenem prehodu.</w:t>
      </w:r>
      <w:r>
        <w:rPr>
          <w:rFonts w:ascii="Ubuntu" w:hAnsi="Ubuntu"/>
          <w:b/>
          <w:bCs/>
        </w:rPr>
        <w:t xml:space="preserve"> Partnerstvo projekta EffiComfort je v Ljubljani </w:t>
      </w:r>
      <w:r w:rsidRPr="009552A5">
        <w:rPr>
          <w:rFonts w:ascii="Ubuntu" w:hAnsi="Ubuntu"/>
          <w:b/>
          <w:bCs/>
        </w:rPr>
        <w:t xml:space="preserve">junija gostilo </w:t>
      </w:r>
      <w:r>
        <w:rPr>
          <w:rFonts w:ascii="Ubuntu" w:hAnsi="Ubuntu"/>
          <w:b/>
          <w:bCs/>
        </w:rPr>
        <w:t>predstavnike treh mest – iz Španije, Romunije in Madžarske –, ki želijo slediti razvoju modela</w:t>
      </w:r>
      <w:r w:rsidR="003622A6">
        <w:rPr>
          <w:rFonts w:ascii="Ubuntu" w:hAnsi="Ubuntu"/>
          <w:b/>
          <w:bCs/>
        </w:rPr>
        <w:t xml:space="preserve"> in ga</w:t>
      </w:r>
      <w:r>
        <w:rPr>
          <w:rFonts w:ascii="Ubuntu" w:hAnsi="Ubuntu"/>
          <w:b/>
          <w:bCs/>
        </w:rPr>
        <w:t xml:space="preserve"> premišljeno uveljavi</w:t>
      </w:r>
      <w:r w:rsidR="003622A6">
        <w:rPr>
          <w:rFonts w:ascii="Ubuntu" w:hAnsi="Ubuntu"/>
          <w:b/>
          <w:bCs/>
        </w:rPr>
        <w:t>ti</w:t>
      </w:r>
      <w:r>
        <w:rPr>
          <w:rFonts w:ascii="Ubuntu" w:hAnsi="Ubuntu"/>
          <w:b/>
          <w:bCs/>
        </w:rPr>
        <w:t xml:space="preserve"> v svojih lokalnih okoljih.</w:t>
      </w:r>
    </w:p>
    <w:p w14:paraId="11CD6603" w14:textId="7D5C8BAB" w:rsidR="00F92844" w:rsidRDefault="00F92844" w:rsidP="00F92844">
      <w:pPr>
        <w:jc w:val="both"/>
        <w:rPr>
          <w:rFonts w:ascii="Ubuntu" w:hAnsi="Ubuntu"/>
        </w:rPr>
      </w:pPr>
      <w:r w:rsidRPr="009552A5">
        <w:rPr>
          <w:rFonts w:ascii="Ubuntu" w:hAnsi="Ubuntu"/>
        </w:rPr>
        <w:t>Med 16. in 18. junijem 2026 je Mestna občina Ljubljana gostila predstavnike mest Getafe (Španija), Roman (Romunija) in Szombathely (Madžarska)</w:t>
      </w:r>
      <w:r w:rsidR="003622A6">
        <w:rPr>
          <w:rFonts w:ascii="Ubuntu" w:hAnsi="Ubuntu"/>
        </w:rPr>
        <w:t>. Ti bodo</w:t>
      </w:r>
      <w:r w:rsidRPr="009552A5">
        <w:rPr>
          <w:rFonts w:ascii="Ubuntu" w:hAnsi="Ubuntu"/>
        </w:rPr>
        <w:t xml:space="preserve"> v prihodnjih letih spremljali razvoj novih energetskih praks, s katerimi </w:t>
      </w:r>
      <w:r w:rsidR="003622A6">
        <w:rPr>
          <w:rFonts w:ascii="Ubuntu" w:hAnsi="Ubuntu"/>
        </w:rPr>
        <w:t>želi</w:t>
      </w:r>
      <w:r w:rsidRPr="009552A5">
        <w:rPr>
          <w:rFonts w:ascii="Ubuntu" w:hAnsi="Ubuntu"/>
        </w:rPr>
        <w:t xml:space="preserve"> </w:t>
      </w:r>
      <w:r>
        <w:rPr>
          <w:rFonts w:ascii="Ubuntu" w:hAnsi="Ubuntu"/>
        </w:rPr>
        <w:t>Mestn</w:t>
      </w:r>
      <w:r w:rsidR="003622A6">
        <w:rPr>
          <w:rFonts w:ascii="Ubuntu" w:hAnsi="Ubuntu"/>
        </w:rPr>
        <w:t>a</w:t>
      </w:r>
      <w:r>
        <w:rPr>
          <w:rFonts w:ascii="Ubuntu" w:hAnsi="Ubuntu"/>
        </w:rPr>
        <w:t xml:space="preserve"> občin</w:t>
      </w:r>
      <w:r w:rsidR="003622A6">
        <w:rPr>
          <w:rFonts w:ascii="Ubuntu" w:hAnsi="Ubuntu"/>
        </w:rPr>
        <w:t>a</w:t>
      </w:r>
      <w:r>
        <w:rPr>
          <w:rFonts w:ascii="Ubuntu" w:hAnsi="Ubuntu"/>
        </w:rPr>
        <w:t xml:space="preserve"> Ljubljana</w:t>
      </w:r>
      <w:r w:rsidRPr="009552A5">
        <w:rPr>
          <w:rFonts w:ascii="Ubuntu" w:hAnsi="Ubuntu"/>
        </w:rPr>
        <w:t xml:space="preserve"> vzpostaviti kakovostnejše notranje okolje v javnih stavbah ter s tem podpreti dobro počutje in zdravje uporabnikov</w:t>
      </w:r>
      <w:r>
        <w:rPr>
          <w:rFonts w:ascii="Ubuntu" w:hAnsi="Ubuntu"/>
        </w:rPr>
        <w:t xml:space="preserve">, ob tem pa </w:t>
      </w:r>
      <w:r w:rsidR="003622A6">
        <w:rPr>
          <w:rFonts w:ascii="Ubuntu" w:hAnsi="Ubuntu"/>
        </w:rPr>
        <w:t>pomembno prihraniti energijo</w:t>
      </w:r>
      <w:r>
        <w:rPr>
          <w:rFonts w:ascii="Ubuntu" w:hAnsi="Ubuntu"/>
        </w:rPr>
        <w:t>.</w:t>
      </w:r>
    </w:p>
    <w:p w14:paraId="5DA7CB21" w14:textId="6F88D4F8" w:rsidR="007E198B" w:rsidRDefault="007B4E25" w:rsidP="007B4E25">
      <w:pPr>
        <w:ind w:left="708"/>
        <w:jc w:val="both"/>
        <w:rPr>
          <w:rFonts w:ascii="Ubuntu" w:hAnsi="Ubuntu"/>
          <w:i/>
          <w:iCs/>
          <w:color w:val="002060"/>
        </w:rPr>
      </w:pPr>
      <w:r w:rsidRPr="007B4E25">
        <w:rPr>
          <w:rFonts w:ascii="Ubuntu" w:hAnsi="Ubuntu"/>
          <w:i/>
          <w:iCs/>
          <w:color w:val="002060"/>
        </w:rPr>
        <w:t>"Ni dovolj, da imamo pametne javne stavbe – enako pomembno je, da jih znamo učinkovito uporabljati in pametno upravljati. Tu vidimo še veliko neizkoriščenega potenciala. Projekt EffiComfort bo Ljubljani prinesel pomembno nadgradnjo energetskega upravljanja stavb, usmerjenega v zagotavljanje ugodja uporabnikov. Nov model, ki ga bomo soustvarili skupaj s stroko in uporabniki, bodo lahko svojim razmeram prilagodila tudi druga evropska mesta."</w:t>
      </w:r>
    </w:p>
    <w:p w14:paraId="1C6DE159" w14:textId="00B5E892" w:rsidR="00F92844" w:rsidRPr="00F92844" w:rsidRDefault="00F92844" w:rsidP="00F92844">
      <w:pPr>
        <w:ind w:left="708"/>
        <w:jc w:val="both"/>
        <w:rPr>
          <w:rFonts w:ascii="Ubuntu" w:hAnsi="Ubuntu"/>
          <w:b/>
          <w:bCs/>
          <w:i/>
          <w:iCs/>
          <w:color w:val="002060"/>
        </w:rPr>
      </w:pPr>
      <w:r w:rsidRPr="00F92844">
        <w:rPr>
          <w:rFonts w:ascii="Ubuntu" w:hAnsi="Ubuntu"/>
          <w:b/>
          <w:bCs/>
          <w:i/>
          <w:iCs/>
          <w:color w:val="002060"/>
        </w:rPr>
        <w:t>Petra Šeme, vodja službe za energetsko upravljanje Mestne občine Ljubljana</w:t>
      </w:r>
    </w:p>
    <w:p w14:paraId="3E6ADB0A" w14:textId="77777777" w:rsidR="00F92844" w:rsidRDefault="00F92844" w:rsidP="00F92844">
      <w:pPr>
        <w:jc w:val="both"/>
        <w:rPr>
          <w:rFonts w:ascii="Ubuntu" w:hAnsi="Ubuntu"/>
        </w:rPr>
      </w:pPr>
    </w:p>
    <w:p w14:paraId="2461E1F5" w14:textId="765273A8" w:rsidR="00F92844" w:rsidRPr="00D42D86" w:rsidRDefault="00F92844" w:rsidP="00F92844">
      <w:pPr>
        <w:jc w:val="both"/>
        <w:rPr>
          <w:rFonts w:ascii="Ubuntu" w:hAnsi="Ubuntu"/>
          <w:b/>
          <w:bCs/>
        </w:rPr>
      </w:pPr>
      <w:r w:rsidRPr="00D42D86">
        <w:rPr>
          <w:rFonts w:ascii="Ubuntu" w:hAnsi="Ubuntu"/>
          <w:b/>
          <w:bCs/>
        </w:rPr>
        <w:t xml:space="preserve">Cilj projekta </w:t>
      </w:r>
      <w:r>
        <w:rPr>
          <w:rFonts w:ascii="Ubuntu" w:hAnsi="Ubuntu"/>
          <w:b/>
          <w:bCs/>
        </w:rPr>
        <w:t>je</w:t>
      </w:r>
      <w:r w:rsidRPr="00D42D86">
        <w:rPr>
          <w:rFonts w:ascii="Ubuntu" w:hAnsi="Ubuntu"/>
          <w:b/>
          <w:bCs/>
        </w:rPr>
        <w:t xml:space="preserve"> model</w:t>
      </w:r>
      <w:r w:rsidR="003622A6">
        <w:rPr>
          <w:rFonts w:ascii="Ubuntu" w:hAnsi="Ubuntu"/>
          <w:b/>
          <w:bCs/>
        </w:rPr>
        <w:t xml:space="preserve"> za Ljubljano – in druga evropska mesta</w:t>
      </w:r>
    </w:p>
    <w:p w14:paraId="68C11F33" w14:textId="215BCD34" w:rsidR="00FF76E6" w:rsidRDefault="00F92844" w:rsidP="00F92844">
      <w:pPr>
        <w:jc w:val="both"/>
        <w:rPr>
          <w:rFonts w:ascii="Ubuntu" w:hAnsi="Ubuntu"/>
        </w:rPr>
      </w:pPr>
      <w:r>
        <w:rPr>
          <w:rFonts w:ascii="Ubuntu" w:hAnsi="Ubuntu"/>
        </w:rPr>
        <w:t xml:space="preserve">Projekt EffiComfort podpira </w:t>
      </w:r>
      <w:r w:rsidR="00FF76E6">
        <w:rPr>
          <w:rFonts w:ascii="Ubuntu" w:hAnsi="Ubuntu"/>
        </w:rPr>
        <w:t>Evropska</w:t>
      </w:r>
      <w:r>
        <w:rPr>
          <w:rFonts w:ascii="Ubuntu" w:hAnsi="Ubuntu"/>
        </w:rPr>
        <w:t xml:space="preserve"> pobuda za mesta (EUI), mesto pa ga izvaja v sodelovanju s petimi strokovnimi organizacijami s področja energetike, upravljanja stavb, vključevanja javnosti in </w:t>
      </w:r>
      <w:r w:rsidR="004A5228">
        <w:rPr>
          <w:rFonts w:ascii="Ubuntu" w:hAnsi="Ubuntu"/>
        </w:rPr>
        <w:t xml:space="preserve">javnega </w:t>
      </w:r>
      <w:r>
        <w:rPr>
          <w:rFonts w:ascii="Ubuntu" w:hAnsi="Ubuntu"/>
        </w:rPr>
        <w:t xml:space="preserve">zdravja. V sodelovanju z uporabniki stavb in </w:t>
      </w:r>
      <w:r w:rsidR="003622A6">
        <w:rPr>
          <w:rFonts w:ascii="Ubuntu" w:hAnsi="Ubuntu"/>
        </w:rPr>
        <w:t xml:space="preserve">celo vrsto deležnikov </w:t>
      </w:r>
      <w:r w:rsidRPr="00D42D86">
        <w:rPr>
          <w:rFonts w:ascii="Ubuntu" w:hAnsi="Ubuntu"/>
        </w:rPr>
        <w:t>razvija nov model »ugodja kot storitve« (</w:t>
      </w:r>
      <w:r>
        <w:rPr>
          <w:rFonts w:ascii="Ubuntu" w:hAnsi="Ubuntu"/>
        </w:rPr>
        <w:t xml:space="preserve">ang. </w:t>
      </w:r>
      <w:r w:rsidRPr="00D42D86">
        <w:rPr>
          <w:rFonts w:ascii="Ubuntu" w:hAnsi="Ubuntu"/>
        </w:rPr>
        <w:t>Comfort as a Service – CaaS), ki energetsko učinkovitost povezuje z zdravjem, dobrim počutjem in kakovostjo notranjega okolja.</w:t>
      </w:r>
      <w:r w:rsidR="00FF76E6">
        <w:rPr>
          <w:rFonts w:ascii="Ubuntu" w:hAnsi="Ubuntu"/>
        </w:rPr>
        <w:t xml:space="preserve"> </w:t>
      </w:r>
      <w:r w:rsidR="003622A6">
        <w:rPr>
          <w:rFonts w:ascii="Ubuntu" w:hAnsi="Ubuntu"/>
        </w:rPr>
        <w:t>Temeljil bo</w:t>
      </w:r>
      <w:r w:rsidR="00FF76E6" w:rsidRPr="00FF76E6">
        <w:rPr>
          <w:rFonts w:ascii="Ubuntu" w:hAnsi="Ubuntu"/>
        </w:rPr>
        <w:t xml:space="preserve"> na sprotnem spremljanju razmer v stavbi in prilagajanju njenega delovanja dejanskim potrebam uporabnikov.</w:t>
      </w:r>
    </w:p>
    <w:p w14:paraId="04AE6C65" w14:textId="45EAB4C9" w:rsidR="00F92844" w:rsidRDefault="00F92844" w:rsidP="00F92844">
      <w:pPr>
        <w:jc w:val="both"/>
        <w:rPr>
          <w:rFonts w:ascii="Ubuntu" w:hAnsi="Ubuntu"/>
        </w:rPr>
      </w:pPr>
      <w:r w:rsidRPr="00D42D86">
        <w:rPr>
          <w:rFonts w:ascii="Ubuntu" w:hAnsi="Ubuntu"/>
        </w:rPr>
        <w:t xml:space="preserve">Pilotni projekti potekajo </w:t>
      </w:r>
      <w:r w:rsidRPr="00ED1777">
        <w:rPr>
          <w:rFonts w:ascii="Ubuntu" w:hAnsi="Ubuntu"/>
          <w:b/>
          <w:bCs/>
        </w:rPr>
        <w:t>v dveh osnovnih šolah in večstanovanjski stavbi v Ljubljani</w:t>
      </w:r>
      <w:r w:rsidRPr="00D42D86">
        <w:rPr>
          <w:rFonts w:ascii="Ubuntu" w:hAnsi="Ubuntu"/>
        </w:rPr>
        <w:t>, njihov namen pa presega izboljšanje razmer zgolj v teh objektih.</w:t>
      </w:r>
      <w:r w:rsidR="00FF76E6">
        <w:rPr>
          <w:rFonts w:ascii="Ubuntu" w:hAnsi="Ubuntu"/>
        </w:rPr>
        <w:t xml:space="preserve"> </w:t>
      </w:r>
      <w:r w:rsidRPr="009552A5">
        <w:rPr>
          <w:rFonts w:ascii="Ubuntu" w:hAnsi="Ubuntu"/>
        </w:rPr>
        <w:t>Projekt</w:t>
      </w:r>
      <w:r>
        <w:rPr>
          <w:rFonts w:ascii="Ubuntu" w:hAnsi="Ubuntu"/>
        </w:rPr>
        <w:t xml:space="preserve"> </w:t>
      </w:r>
      <w:r w:rsidRPr="009552A5">
        <w:rPr>
          <w:rFonts w:ascii="Ubuntu" w:hAnsi="Ubuntu"/>
        </w:rPr>
        <w:t xml:space="preserve">želi razviti pristop, ki ga bo mogoče prilagoditi različnim vrstam stavb </w:t>
      </w:r>
      <w:r>
        <w:rPr>
          <w:rFonts w:ascii="Ubuntu" w:hAnsi="Ubuntu"/>
        </w:rPr>
        <w:t>v Ljubljani in vpeljati v drugih</w:t>
      </w:r>
      <w:r w:rsidRPr="009552A5">
        <w:rPr>
          <w:rFonts w:ascii="Ubuntu" w:hAnsi="Ubuntu"/>
        </w:rPr>
        <w:t xml:space="preserve"> </w:t>
      </w:r>
      <w:r>
        <w:rPr>
          <w:rFonts w:ascii="Ubuntu" w:hAnsi="Ubuntu"/>
        </w:rPr>
        <w:t>evropskih mestih</w:t>
      </w:r>
      <w:r w:rsidR="00FF76E6">
        <w:rPr>
          <w:rFonts w:ascii="Ubuntu" w:hAnsi="Ubuntu"/>
        </w:rPr>
        <w:t xml:space="preserve">. </w:t>
      </w:r>
      <w:r w:rsidR="00FF76E6" w:rsidRPr="00FF76E6">
        <w:rPr>
          <w:rFonts w:ascii="Ubuntu" w:hAnsi="Ubuntu"/>
        </w:rPr>
        <w:t>Tr</w:t>
      </w:r>
      <w:r w:rsidR="00FF76E6">
        <w:rPr>
          <w:rFonts w:ascii="Ubuntu" w:hAnsi="Ubuntu"/>
        </w:rPr>
        <w:t>i transferna mesta bodo inovacijo</w:t>
      </w:r>
      <w:r w:rsidR="00FF76E6" w:rsidRPr="00FF76E6">
        <w:rPr>
          <w:rFonts w:ascii="Ubuntu" w:hAnsi="Ubuntu"/>
        </w:rPr>
        <w:t xml:space="preserve"> </w:t>
      </w:r>
      <w:r w:rsidR="00FF76E6">
        <w:rPr>
          <w:rFonts w:ascii="Ubuntu" w:hAnsi="Ubuntu"/>
        </w:rPr>
        <w:t xml:space="preserve">spremljala </w:t>
      </w:r>
      <w:r w:rsidR="00FF76E6" w:rsidRPr="00FF76E6">
        <w:rPr>
          <w:rFonts w:ascii="Ubuntu" w:hAnsi="Ubuntu"/>
        </w:rPr>
        <w:t xml:space="preserve">že med razvojem, </w:t>
      </w:r>
      <w:r w:rsidR="00FF76E6">
        <w:rPr>
          <w:rFonts w:ascii="Ubuntu" w:hAnsi="Ubuntu"/>
        </w:rPr>
        <w:t>jo</w:t>
      </w:r>
      <w:r w:rsidR="00FF76E6" w:rsidRPr="00FF76E6">
        <w:rPr>
          <w:rFonts w:ascii="Ubuntu" w:hAnsi="Ubuntu"/>
        </w:rPr>
        <w:t xml:space="preserve"> presoja</w:t>
      </w:r>
      <w:r w:rsidR="00FF76E6">
        <w:rPr>
          <w:rFonts w:ascii="Ubuntu" w:hAnsi="Ubuntu"/>
        </w:rPr>
        <w:t xml:space="preserve">la </w:t>
      </w:r>
      <w:r w:rsidR="00FF76E6" w:rsidRPr="00FF76E6">
        <w:rPr>
          <w:rFonts w:ascii="Ubuntu" w:hAnsi="Ubuntu"/>
        </w:rPr>
        <w:t xml:space="preserve">in </w:t>
      </w:r>
      <w:r w:rsidR="00FF76E6">
        <w:rPr>
          <w:rFonts w:ascii="Ubuntu" w:hAnsi="Ubuntu"/>
        </w:rPr>
        <w:t xml:space="preserve">sproti </w:t>
      </w:r>
      <w:r w:rsidR="00FF76E6" w:rsidRPr="00FF76E6">
        <w:rPr>
          <w:rFonts w:ascii="Ubuntu" w:hAnsi="Ubuntu"/>
        </w:rPr>
        <w:t>prilagaja</w:t>
      </w:r>
      <w:r w:rsidR="00FF76E6">
        <w:rPr>
          <w:rFonts w:ascii="Ubuntu" w:hAnsi="Ubuntu"/>
        </w:rPr>
        <w:t>la</w:t>
      </w:r>
      <w:r w:rsidR="00FF76E6" w:rsidRPr="00FF76E6">
        <w:rPr>
          <w:rFonts w:ascii="Ubuntu" w:hAnsi="Ubuntu"/>
        </w:rPr>
        <w:t xml:space="preserve"> svojim lokalnim razmeram.</w:t>
      </w:r>
    </w:p>
    <w:p w14:paraId="32810C53" w14:textId="4F82E946" w:rsidR="00F92844" w:rsidRPr="00F92844" w:rsidRDefault="00F92844" w:rsidP="00F92844">
      <w:pPr>
        <w:ind w:left="708"/>
        <w:jc w:val="both"/>
        <w:rPr>
          <w:rFonts w:ascii="Ubuntu" w:hAnsi="Ubuntu"/>
          <w:i/>
          <w:iCs/>
          <w:color w:val="002060"/>
        </w:rPr>
      </w:pPr>
      <w:r w:rsidRPr="00F92844">
        <w:rPr>
          <w:rFonts w:ascii="Ubuntu" w:hAnsi="Ubuntu"/>
          <w:i/>
          <w:iCs/>
          <w:color w:val="002060"/>
        </w:rPr>
        <w:t xml:space="preserve">"Inovacije niso le tehnološke – pogosto so predvsem družbene. Že način dela, metodologija in vključevanje ljudi so elementi, ki jih </w:t>
      </w:r>
      <w:r w:rsidR="00436990">
        <w:rPr>
          <w:rFonts w:ascii="Ubuntu" w:hAnsi="Ubuntu"/>
          <w:i/>
          <w:iCs/>
          <w:color w:val="002060"/>
        </w:rPr>
        <w:t>lahko Getafe in druga mesta</w:t>
      </w:r>
      <w:r w:rsidRPr="00F92844">
        <w:rPr>
          <w:rFonts w:ascii="Ubuntu" w:hAnsi="Ubuntu"/>
          <w:i/>
          <w:iCs/>
          <w:color w:val="002060"/>
        </w:rPr>
        <w:t xml:space="preserve"> uspešno prene</w:t>
      </w:r>
      <w:r w:rsidR="00436990">
        <w:rPr>
          <w:rFonts w:ascii="Ubuntu" w:hAnsi="Ubuntu"/>
          <w:i/>
          <w:iCs/>
          <w:color w:val="002060"/>
        </w:rPr>
        <w:t>se</w:t>
      </w:r>
      <w:r w:rsidRPr="00F92844">
        <w:rPr>
          <w:rFonts w:ascii="Ubuntu" w:hAnsi="Ubuntu"/>
          <w:i/>
          <w:iCs/>
          <w:color w:val="002060"/>
        </w:rPr>
        <w:t xml:space="preserve"> v svoja lokalna okolja."</w:t>
      </w:r>
    </w:p>
    <w:p w14:paraId="1BC29762" w14:textId="77777777" w:rsidR="00F92844" w:rsidRPr="00F92844" w:rsidRDefault="00F92844" w:rsidP="00F92844">
      <w:pPr>
        <w:ind w:left="708"/>
        <w:jc w:val="both"/>
        <w:rPr>
          <w:rFonts w:ascii="Ubuntu" w:hAnsi="Ubuntu"/>
          <w:b/>
          <w:bCs/>
          <w:i/>
          <w:iCs/>
          <w:color w:val="002060"/>
        </w:rPr>
      </w:pPr>
      <w:r w:rsidRPr="00F92844">
        <w:rPr>
          <w:rFonts w:ascii="Ubuntu" w:hAnsi="Ubuntu"/>
          <w:b/>
          <w:bCs/>
          <w:i/>
          <w:iCs/>
          <w:color w:val="002060"/>
        </w:rPr>
        <w:t>Fernando González Ferreira, vodja projektov in inovacij, mesto Getafe, Španija</w:t>
      </w:r>
    </w:p>
    <w:p w14:paraId="13364C2B" w14:textId="77777777" w:rsidR="00F92844" w:rsidRDefault="00F92844" w:rsidP="00F92844">
      <w:pPr>
        <w:jc w:val="both"/>
        <w:rPr>
          <w:rFonts w:ascii="Ubuntu" w:hAnsi="Ubuntu"/>
        </w:rPr>
      </w:pPr>
    </w:p>
    <w:p w14:paraId="50CB4C5B" w14:textId="77777777" w:rsidR="00FF76E6" w:rsidRDefault="00FF76E6" w:rsidP="00F92844">
      <w:pPr>
        <w:jc w:val="both"/>
        <w:rPr>
          <w:rFonts w:ascii="Ubuntu" w:hAnsi="Ubuntu"/>
        </w:rPr>
      </w:pPr>
    </w:p>
    <w:p w14:paraId="2514BEA0" w14:textId="77777777" w:rsidR="00F92844" w:rsidRPr="00D42D86" w:rsidRDefault="00F92844" w:rsidP="00F92844">
      <w:pPr>
        <w:jc w:val="both"/>
        <w:rPr>
          <w:rFonts w:ascii="Ubuntu" w:hAnsi="Ubuntu"/>
          <w:b/>
          <w:bCs/>
        </w:rPr>
      </w:pPr>
      <w:r w:rsidRPr="00D42D86">
        <w:rPr>
          <w:rFonts w:ascii="Ubuntu" w:hAnsi="Ubuntu"/>
          <w:b/>
          <w:bCs/>
        </w:rPr>
        <w:lastRenderedPageBreak/>
        <w:t>Učenje na pilotnih lokacijah in iz dobrih praks Ljubljane</w:t>
      </w:r>
    </w:p>
    <w:p w14:paraId="27E1D206" w14:textId="77777777" w:rsidR="00F92844" w:rsidRPr="00D42D86" w:rsidRDefault="00F92844" w:rsidP="00F92844">
      <w:pPr>
        <w:jc w:val="both"/>
        <w:rPr>
          <w:rFonts w:ascii="Ubuntu" w:hAnsi="Ubuntu"/>
        </w:rPr>
      </w:pPr>
      <w:r w:rsidRPr="00D42D86">
        <w:rPr>
          <w:rFonts w:ascii="Ubuntu" w:hAnsi="Ubuntu"/>
        </w:rPr>
        <w:t xml:space="preserve">V treh dneh so se zvrstile predstavitve ključnih </w:t>
      </w:r>
      <w:r>
        <w:rPr>
          <w:rFonts w:ascii="Ubuntu" w:hAnsi="Ubuntu"/>
        </w:rPr>
        <w:t>vsebinskih sklopov</w:t>
      </w:r>
      <w:r w:rsidRPr="00D42D86">
        <w:rPr>
          <w:rFonts w:ascii="Ubuntu" w:hAnsi="Ubuntu"/>
        </w:rPr>
        <w:t xml:space="preserve"> projekta, delavnice o procesu prenosa ter razprave o tem, kako lahko posamezna mesta razvite pristope prilagodijo svojim razmeram.</w:t>
      </w:r>
    </w:p>
    <w:p w14:paraId="1D42F81D" w14:textId="77777777" w:rsidR="00F92844" w:rsidRDefault="00F92844" w:rsidP="00F92844">
      <w:pPr>
        <w:jc w:val="both"/>
        <w:rPr>
          <w:rFonts w:ascii="Ubuntu" w:hAnsi="Ubuntu"/>
        </w:rPr>
      </w:pPr>
      <w:r w:rsidRPr="00D42D86">
        <w:rPr>
          <w:rFonts w:ascii="Ubuntu" w:hAnsi="Ubuntu"/>
        </w:rPr>
        <w:t>Pomemben del programa so predstavljali tudi obiski vseh treh pilotnih lokacij – Osnovne šole Riharda Jakopiča, Osnovne šole Miška Kranjca in pilotne večstanovanjske stavbe</w:t>
      </w:r>
      <w:r>
        <w:rPr>
          <w:rFonts w:ascii="Ubuntu" w:hAnsi="Ubuntu"/>
        </w:rPr>
        <w:t xml:space="preserve"> na Zvezni ulici</w:t>
      </w:r>
      <w:r w:rsidRPr="00D42D86">
        <w:rPr>
          <w:rFonts w:ascii="Ubuntu" w:hAnsi="Ubuntu"/>
        </w:rPr>
        <w:t xml:space="preserve"> – kjer so partnerji spoznali načrtovane ukrepe za izboljšanje kakovosti notranjega okolja in energetske učinkovitosti. Obiskali so tudi prenovljeni kompleks Kopališča Tivoli ter se seznanili s projektom Energetske obnove Ljubljane (EOL), ki predstavlja eno največjih mestnih naložb v trajnostno prenovo javnih stavb.</w:t>
      </w:r>
    </w:p>
    <w:p w14:paraId="2D353266" w14:textId="77777777" w:rsidR="00F92844" w:rsidRPr="00D42D86" w:rsidRDefault="00F92844" w:rsidP="00F92844">
      <w:pPr>
        <w:jc w:val="both"/>
        <w:rPr>
          <w:rFonts w:ascii="Ubuntu" w:hAnsi="Ubuntu"/>
        </w:rPr>
      </w:pPr>
      <w:r>
        <w:rPr>
          <w:rFonts w:ascii="Ubuntu" w:hAnsi="Ubuntu"/>
        </w:rPr>
        <w:t>Predstavniki t</w:t>
      </w:r>
      <w:r w:rsidRPr="00D42D86">
        <w:rPr>
          <w:rFonts w:ascii="Ubuntu" w:hAnsi="Ubuntu"/>
        </w:rPr>
        <w:t>ransfern</w:t>
      </w:r>
      <w:r>
        <w:rPr>
          <w:rFonts w:ascii="Ubuntu" w:hAnsi="Ubuntu"/>
        </w:rPr>
        <w:t>ih</w:t>
      </w:r>
      <w:r w:rsidRPr="00D42D86">
        <w:rPr>
          <w:rFonts w:ascii="Ubuntu" w:hAnsi="Ubuntu"/>
        </w:rPr>
        <w:t xml:space="preserve"> mest </w:t>
      </w:r>
      <w:r>
        <w:rPr>
          <w:rFonts w:ascii="Ubuntu" w:hAnsi="Ubuntu"/>
        </w:rPr>
        <w:t xml:space="preserve">so </w:t>
      </w:r>
      <w:r w:rsidRPr="00D42D86">
        <w:rPr>
          <w:rFonts w:ascii="Ubuntu" w:hAnsi="Ubuntu"/>
        </w:rPr>
        <w:t>predstavil</w:t>
      </w:r>
      <w:r>
        <w:rPr>
          <w:rFonts w:ascii="Ubuntu" w:hAnsi="Ubuntu"/>
        </w:rPr>
        <w:t>i tudi</w:t>
      </w:r>
      <w:r w:rsidRPr="00D42D86">
        <w:rPr>
          <w:rFonts w:ascii="Ubuntu" w:hAnsi="Ubuntu"/>
        </w:rPr>
        <w:t xml:space="preserve"> svoje razvojne izzive</w:t>
      </w:r>
      <w:r>
        <w:rPr>
          <w:rFonts w:ascii="Ubuntu" w:hAnsi="Ubuntu"/>
        </w:rPr>
        <w:t>, pripravljenost na nadgradnjo energetskih modelov v svojih okoljih,</w:t>
      </w:r>
      <w:r w:rsidRPr="00D42D86">
        <w:rPr>
          <w:rFonts w:ascii="Ubuntu" w:hAnsi="Ubuntu"/>
        </w:rPr>
        <w:t xml:space="preserve"> skupaj z ljubljansko projektno ekipo </w:t>
      </w:r>
      <w:r>
        <w:rPr>
          <w:rFonts w:ascii="Ubuntu" w:hAnsi="Ubuntu"/>
        </w:rPr>
        <w:t xml:space="preserve">pa so </w:t>
      </w:r>
      <w:r w:rsidRPr="00D42D86">
        <w:rPr>
          <w:rFonts w:ascii="Ubuntu" w:hAnsi="Ubuntu"/>
        </w:rPr>
        <w:t>začel</w:t>
      </w:r>
      <w:r>
        <w:rPr>
          <w:rFonts w:ascii="Ubuntu" w:hAnsi="Ubuntu"/>
        </w:rPr>
        <w:t>i</w:t>
      </w:r>
      <w:r w:rsidRPr="00D42D86">
        <w:rPr>
          <w:rFonts w:ascii="Ubuntu" w:hAnsi="Ubuntu"/>
        </w:rPr>
        <w:t xml:space="preserve"> pripravljati</w:t>
      </w:r>
      <w:r>
        <w:rPr>
          <w:rFonts w:ascii="Ubuntu" w:hAnsi="Ubuntu"/>
        </w:rPr>
        <w:t xml:space="preserve"> že</w:t>
      </w:r>
      <w:r w:rsidRPr="00D42D86">
        <w:rPr>
          <w:rFonts w:ascii="Ubuntu" w:hAnsi="Ubuntu"/>
        </w:rPr>
        <w:t xml:space="preserve"> prve prenosne načrte.</w:t>
      </w:r>
    </w:p>
    <w:p w14:paraId="6CDB3FEE" w14:textId="77777777" w:rsidR="00F92844" w:rsidRPr="00F92844" w:rsidRDefault="00F92844" w:rsidP="00F92844">
      <w:pPr>
        <w:ind w:left="708"/>
        <w:jc w:val="both"/>
        <w:rPr>
          <w:rFonts w:ascii="Ubuntu" w:hAnsi="Ubuntu"/>
          <w:i/>
          <w:iCs/>
          <w:color w:val="002060"/>
        </w:rPr>
      </w:pPr>
      <w:r w:rsidRPr="00F92844">
        <w:rPr>
          <w:rFonts w:ascii="Ubuntu" w:hAnsi="Ubuntu"/>
          <w:i/>
          <w:iCs/>
          <w:color w:val="002060"/>
        </w:rPr>
        <w:t>»Zelo navdihujoče in spodbudno je bilo spoznati mesto, ki je prijazno ljudem, tesno prepleteno z naravo in hkrati med vodilnimi pri uvajanju trajnostnih tehnologij. Ljubljana je zame odličen primer, kako je mogoče evropska sredstva povezati z občinskimi in zasebnimi viri ter z aktivnim vključevanjem prebivalcev vse to pretvoriti v uporabne, učinkovite in inovativne rešitve.«</w:t>
      </w:r>
    </w:p>
    <w:p w14:paraId="080E6EAB" w14:textId="6D957224" w:rsidR="00F92844" w:rsidRDefault="00F92844" w:rsidP="00F92844">
      <w:pPr>
        <w:ind w:left="708"/>
        <w:jc w:val="both"/>
        <w:rPr>
          <w:rFonts w:ascii="Ubuntu" w:hAnsi="Ubuntu"/>
          <w:b/>
          <w:bCs/>
          <w:color w:val="002060"/>
        </w:rPr>
      </w:pPr>
      <w:r w:rsidRPr="00F92844">
        <w:rPr>
          <w:rFonts w:ascii="Ubuntu" w:hAnsi="Ubuntu"/>
          <w:b/>
          <w:bCs/>
          <w:color w:val="002060"/>
        </w:rPr>
        <w:t>Ágnes Győrffy, vodja projektov, mesto Szombathely (Madžarska)</w:t>
      </w:r>
    </w:p>
    <w:p w14:paraId="55F7E346" w14:textId="5129545A" w:rsidR="00F92844" w:rsidRDefault="000D760F" w:rsidP="00EA3E53">
      <w:pPr>
        <w:jc w:val="both"/>
        <w:rPr>
          <w:rFonts w:ascii="Ubuntu" w:hAnsi="Ubuntu"/>
        </w:rPr>
      </w:pPr>
      <w:r w:rsidRPr="000D760F">
        <w:rPr>
          <w:rFonts w:ascii="Ubuntu" w:hAnsi="Ubuntu"/>
        </w:rPr>
        <w:t>Mesto skupaj s partnerji projekta EffiComfort tako ustvarja prenosljivo znanje, ki bo evropskim mestom pomagalo razvijati bolj zdrave, energetsko učinkovite in uporabnikom prijazne javne stavbe.</w:t>
      </w:r>
    </w:p>
    <w:p w14:paraId="192C7A13" w14:textId="77777777" w:rsidR="000D760F" w:rsidRDefault="000D760F" w:rsidP="00EA3E53">
      <w:pPr>
        <w:jc w:val="both"/>
        <w:rPr>
          <w:rFonts w:ascii="Ubuntu" w:hAnsi="Ubuntu"/>
        </w:rPr>
      </w:pPr>
    </w:p>
    <w:p w14:paraId="22A51621" w14:textId="2013F590" w:rsidR="00A312B3" w:rsidRPr="007B4E25" w:rsidRDefault="00A312B3" w:rsidP="00EA3E53">
      <w:pPr>
        <w:jc w:val="both"/>
        <w:rPr>
          <w:rFonts w:ascii="Ubuntu" w:hAnsi="Ubuntu"/>
          <w:i/>
          <w:iCs/>
          <w:sz w:val="20"/>
          <w:szCs w:val="20"/>
        </w:rPr>
      </w:pPr>
      <w:r w:rsidRPr="007B4E25">
        <w:rPr>
          <w:rFonts w:ascii="Ubuntu" w:hAnsi="Ubuntu"/>
          <w:i/>
          <w:iCs/>
          <w:sz w:val="20"/>
          <w:szCs w:val="20"/>
        </w:rPr>
        <w:t xml:space="preserve">Projekt EffiComfort podpira Evropska </w:t>
      </w:r>
      <w:r w:rsidR="006431C8" w:rsidRPr="007B4E25">
        <w:rPr>
          <w:rFonts w:ascii="Ubuntu" w:hAnsi="Ubuntu"/>
          <w:i/>
          <w:iCs/>
          <w:sz w:val="20"/>
          <w:szCs w:val="20"/>
        </w:rPr>
        <w:t>pobuda za mesta</w:t>
      </w:r>
      <w:r w:rsidRPr="007B4E25">
        <w:rPr>
          <w:rFonts w:ascii="Ubuntu" w:hAnsi="Ubuntu"/>
          <w:i/>
          <w:iCs/>
          <w:sz w:val="20"/>
          <w:szCs w:val="20"/>
        </w:rPr>
        <w:t xml:space="preserve"> (EUI) in je sofinanciran s strani Evropske unije.</w:t>
      </w:r>
    </w:p>
    <w:p w14:paraId="17F76392" w14:textId="77777777" w:rsidR="001F3899" w:rsidRDefault="001F3899" w:rsidP="00EA3E53">
      <w:pPr>
        <w:jc w:val="both"/>
        <w:rPr>
          <w:rFonts w:ascii="Ubuntu" w:hAnsi="Ubuntu" w:cs="Tahoma"/>
          <w:i/>
          <w:iCs/>
          <w:color w:val="000000" w:themeColor="text1"/>
          <w:sz w:val="18"/>
          <w:szCs w:val="18"/>
        </w:rPr>
      </w:pPr>
    </w:p>
    <w:p w14:paraId="696DC727" w14:textId="77777777" w:rsidR="00346644" w:rsidRDefault="00346644" w:rsidP="00EA3E53">
      <w:pPr>
        <w:jc w:val="both"/>
        <w:rPr>
          <w:rFonts w:ascii="Ubuntu" w:hAnsi="Ubuntu" w:cs="Tahoma"/>
          <w:i/>
          <w:iCs/>
          <w:color w:val="000000" w:themeColor="text1"/>
          <w:sz w:val="18"/>
          <w:szCs w:val="18"/>
        </w:rPr>
      </w:pPr>
    </w:p>
    <w:p w14:paraId="7F47A402" w14:textId="77777777" w:rsidR="00F92844" w:rsidRDefault="00F92844" w:rsidP="00EA3E53">
      <w:pPr>
        <w:jc w:val="both"/>
        <w:rPr>
          <w:rFonts w:ascii="Ubuntu" w:hAnsi="Ubuntu" w:cs="Tahoma"/>
          <w:i/>
          <w:iCs/>
          <w:color w:val="000000" w:themeColor="text1"/>
          <w:sz w:val="18"/>
          <w:szCs w:val="18"/>
        </w:rPr>
      </w:pPr>
    </w:p>
    <w:p w14:paraId="193909D9" w14:textId="77777777" w:rsidR="00F92844" w:rsidRDefault="00F92844" w:rsidP="00EA3E53">
      <w:pPr>
        <w:jc w:val="both"/>
        <w:rPr>
          <w:rFonts w:ascii="Ubuntu" w:hAnsi="Ubuntu" w:cs="Tahoma"/>
          <w:i/>
          <w:iCs/>
          <w:color w:val="000000" w:themeColor="text1"/>
          <w:sz w:val="18"/>
          <w:szCs w:val="18"/>
        </w:rPr>
      </w:pPr>
    </w:p>
    <w:p w14:paraId="50CA56CD" w14:textId="77777777" w:rsidR="00F92844" w:rsidRDefault="00F92844" w:rsidP="00EA3E53">
      <w:pPr>
        <w:jc w:val="both"/>
        <w:rPr>
          <w:rFonts w:ascii="Ubuntu" w:hAnsi="Ubuntu" w:cs="Tahoma"/>
          <w:i/>
          <w:iCs/>
          <w:color w:val="000000" w:themeColor="text1"/>
          <w:sz w:val="18"/>
          <w:szCs w:val="18"/>
        </w:rPr>
      </w:pPr>
    </w:p>
    <w:p w14:paraId="6ED43DA0" w14:textId="77777777" w:rsidR="00F92844" w:rsidRDefault="00F92844" w:rsidP="00EA3E53">
      <w:pPr>
        <w:jc w:val="both"/>
        <w:rPr>
          <w:rFonts w:ascii="Ubuntu" w:hAnsi="Ubuntu" w:cs="Tahoma"/>
          <w:i/>
          <w:iCs/>
          <w:color w:val="000000" w:themeColor="text1"/>
          <w:sz w:val="18"/>
          <w:szCs w:val="18"/>
        </w:rPr>
      </w:pPr>
    </w:p>
    <w:p w14:paraId="2A65C0E4" w14:textId="77777777" w:rsidR="00F92844" w:rsidRDefault="00F92844" w:rsidP="00EA3E53">
      <w:pPr>
        <w:jc w:val="both"/>
        <w:rPr>
          <w:rFonts w:ascii="Ubuntu" w:hAnsi="Ubuntu" w:cs="Tahoma"/>
          <w:i/>
          <w:iCs/>
          <w:color w:val="000000" w:themeColor="text1"/>
          <w:sz w:val="18"/>
          <w:szCs w:val="18"/>
        </w:rPr>
      </w:pPr>
    </w:p>
    <w:p w14:paraId="1949816A" w14:textId="77777777" w:rsidR="00F92844" w:rsidRDefault="00F92844" w:rsidP="00EA3E53">
      <w:pPr>
        <w:jc w:val="both"/>
        <w:rPr>
          <w:rFonts w:ascii="Ubuntu" w:hAnsi="Ubuntu" w:cs="Tahoma"/>
          <w:i/>
          <w:iCs/>
          <w:color w:val="000000" w:themeColor="text1"/>
          <w:sz w:val="18"/>
          <w:szCs w:val="18"/>
        </w:rPr>
      </w:pPr>
    </w:p>
    <w:p w14:paraId="13943D78" w14:textId="77777777" w:rsidR="00F92844" w:rsidRDefault="00F92844" w:rsidP="00EA3E53">
      <w:pPr>
        <w:jc w:val="both"/>
        <w:rPr>
          <w:rFonts w:ascii="Ubuntu" w:hAnsi="Ubuntu" w:cs="Tahoma"/>
          <w:i/>
          <w:iCs/>
          <w:color w:val="000000" w:themeColor="text1"/>
          <w:sz w:val="18"/>
          <w:szCs w:val="18"/>
        </w:rPr>
      </w:pPr>
    </w:p>
    <w:p w14:paraId="56541F71" w14:textId="77777777" w:rsidR="00F92844" w:rsidRDefault="00F92844" w:rsidP="00EA3E53">
      <w:pPr>
        <w:jc w:val="both"/>
        <w:rPr>
          <w:rFonts w:ascii="Ubuntu" w:hAnsi="Ubuntu" w:cs="Tahoma"/>
          <w:i/>
          <w:iCs/>
          <w:color w:val="000000" w:themeColor="text1"/>
          <w:sz w:val="18"/>
          <w:szCs w:val="18"/>
        </w:rPr>
      </w:pPr>
    </w:p>
    <w:p w14:paraId="687FAEE1" w14:textId="77777777" w:rsidR="00F92844" w:rsidRDefault="00F92844" w:rsidP="00EA3E53">
      <w:pPr>
        <w:jc w:val="both"/>
        <w:rPr>
          <w:rFonts w:ascii="Ubuntu" w:hAnsi="Ubuntu" w:cs="Tahoma"/>
          <w:i/>
          <w:iCs/>
          <w:color w:val="000000" w:themeColor="text1"/>
          <w:sz w:val="18"/>
          <w:szCs w:val="18"/>
        </w:rPr>
      </w:pPr>
    </w:p>
    <w:p w14:paraId="0BA18CE2" w14:textId="77777777" w:rsidR="00F92844" w:rsidRDefault="00F92844" w:rsidP="00EA3E53">
      <w:pPr>
        <w:jc w:val="both"/>
        <w:rPr>
          <w:rFonts w:ascii="Ubuntu" w:hAnsi="Ubuntu" w:cs="Tahoma"/>
          <w:i/>
          <w:iCs/>
          <w:color w:val="000000" w:themeColor="text1"/>
          <w:sz w:val="18"/>
          <w:szCs w:val="18"/>
        </w:rPr>
      </w:pPr>
    </w:p>
    <w:p w14:paraId="3DF1E202" w14:textId="77777777" w:rsidR="00F92844" w:rsidRDefault="00F92844" w:rsidP="00EA3E53">
      <w:pPr>
        <w:jc w:val="both"/>
        <w:rPr>
          <w:rFonts w:ascii="Ubuntu" w:hAnsi="Ubuntu" w:cs="Tahoma"/>
          <w:i/>
          <w:iCs/>
          <w:color w:val="000000" w:themeColor="text1"/>
          <w:sz w:val="18"/>
          <w:szCs w:val="18"/>
        </w:rPr>
      </w:pPr>
    </w:p>
    <w:p w14:paraId="36F5D07D" w14:textId="77777777" w:rsidR="00F92844" w:rsidRDefault="00F92844" w:rsidP="00EA3E53">
      <w:pPr>
        <w:jc w:val="both"/>
        <w:rPr>
          <w:rFonts w:ascii="Ubuntu" w:hAnsi="Ubuntu" w:cs="Tahoma"/>
          <w:i/>
          <w:iCs/>
          <w:color w:val="000000" w:themeColor="text1"/>
          <w:sz w:val="18"/>
          <w:szCs w:val="18"/>
        </w:rPr>
      </w:pPr>
    </w:p>
    <w:p w14:paraId="73F0BFF1" w14:textId="77777777" w:rsidR="00F92844" w:rsidRDefault="00F92844" w:rsidP="00EA3E53">
      <w:pPr>
        <w:jc w:val="both"/>
        <w:rPr>
          <w:rFonts w:ascii="Ubuntu" w:hAnsi="Ubuntu" w:cs="Tahoma"/>
          <w:i/>
          <w:iCs/>
          <w:color w:val="000000" w:themeColor="text1"/>
          <w:sz w:val="18"/>
          <w:szCs w:val="18"/>
        </w:rPr>
      </w:pPr>
    </w:p>
    <w:p w14:paraId="23DB76B3" w14:textId="60500C58" w:rsidR="00F92844" w:rsidRPr="00F92844" w:rsidRDefault="000D760F" w:rsidP="00F92844">
      <w:pPr>
        <w:jc w:val="both"/>
        <w:rPr>
          <w:rFonts w:ascii="Ubuntu" w:hAnsi="Ubuntu"/>
        </w:rPr>
      </w:pPr>
      <w:r>
        <w:rPr>
          <w:rFonts w:ascii="Ubuntu" w:hAnsi="Ubuntu"/>
        </w:rPr>
        <w:lastRenderedPageBreak/>
        <w:t>A</w:t>
      </w:r>
      <w:r w:rsidR="00F92844">
        <w:rPr>
          <w:rFonts w:ascii="Ubuntu" w:hAnsi="Ubuntu"/>
        </w:rPr>
        <w:t>NG</w:t>
      </w:r>
    </w:p>
    <w:p w14:paraId="54EDE7B8" w14:textId="7B0D7BC9" w:rsidR="00F92844" w:rsidRPr="00F92844" w:rsidRDefault="00F92844" w:rsidP="00EA3E53">
      <w:pPr>
        <w:jc w:val="both"/>
        <w:rPr>
          <w:rFonts w:ascii="Ubuntu" w:hAnsi="Ubuntu"/>
          <w:b/>
          <w:bCs/>
          <w:color w:val="1CAF96"/>
          <w:sz w:val="28"/>
          <w:szCs w:val="28"/>
        </w:rPr>
      </w:pPr>
      <w:r w:rsidRPr="00F92844">
        <w:rPr>
          <w:rFonts w:ascii="Ubuntu" w:hAnsi="Ubuntu"/>
          <w:b/>
          <w:bCs/>
          <w:color w:val="1CAF96"/>
          <w:sz w:val="28"/>
          <w:szCs w:val="28"/>
        </w:rPr>
        <w:t>A New Approach to Energy Efficiency from Ljubljana to Europe</w:t>
      </w:r>
    </w:p>
    <w:p w14:paraId="5FBCEC88" w14:textId="77777777" w:rsidR="00F92844" w:rsidRPr="00F92844" w:rsidRDefault="00F92844" w:rsidP="00F92844">
      <w:pPr>
        <w:jc w:val="both"/>
        <w:rPr>
          <w:rFonts w:ascii="Ubuntu" w:hAnsi="Ubuntu"/>
        </w:rPr>
      </w:pPr>
      <w:r w:rsidRPr="00F92844">
        <w:rPr>
          <w:rFonts w:ascii="Ubuntu" w:hAnsi="Ubuntu"/>
        </w:rPr>
        <w:t>Ljubljana is developing a new model of healthy comfort and energy efficiency that will not only improve the quality of life in our public buildings but also support other European cities in their green transition. In June, the EffiComfort project partnership welcomed representatives from three cities – from Spain, Romania and Hungary – who are following the development of the model with the aim of thoughtfully adapting it to their own local contexts.</w:t>
      </w:r>
    </w:p>
    <w:p w14:paraId="6DCB07F4" w14:textId="02C8BA96" w:rsidR="00F92844" w:rsidRPr="00F92844" w:rsidRDefault="00F92844" w:rsidP="00F92844">
      <w:pPr>
        <w:jc w:val="both"/>
        <w:rPr>
          <w:rFonts w:ascii="Ubuntu" w:hAnsi="Ubuntu"/>
        </w:rPr>
      </w:pPr>
      <w:r w:rsidRPr="00F92844">
        <w:rPr>
          <w:rFonts w:ascii="Ubuntu" w:hAnsi="Ubuntu"/>
        </w:rPr>
        <w:t xml:space="preserve">From 16 to 18 June 2026, the City of Ljubljana hosted representatives of the cities of Getafe (Spain), Roman (Romania) and Szombathely (Hungary), who will, over the coming years, follow the development of new energy management practices </w:t>
      </w:r>
      <w:proofErr w:type="spellStart"/>
      <w:r w:rsidRPr="00F92844">
        <w:rPr>
          <w:rFonts w:ascii="Ubuntu" w:hAnsi="Ubuntu"/>
        </w:rPr>
        <w:t>through</w:t>
      </w:r>
      <w:proofErr w:type="spellEnd"/>
      <w:r w:rsidRPr="00F92844">
        <w:rPr>
          <w:rFonts w:ascii="Ubuntu" w:hAnsi="Ubuntu"/>
        </w:rPr>
        <w:t xml:space="preserve"> </w:t>
      </w:r>
      <w:proofErr w:type="spellStart"/>
      <w:r w:rsidRPr="00F92844">
        <w:rPr>
          <w:rFonts w:ascii="Ubuntu" w:hAnsi="Ubuntu"/>
        </w:rPr>
        <w:t>which</w:t>
      </w:r>
      <w:proofErr w:type="spellEnd"/>
      <w:r w:rsidRPr="00F92844">
        <w:rPr>
          <w:rFonts w:ascii="Ubuntu" w:hAnsi="Ubuntu"/>
        </w:rPr>
        <w:t xml:space="preserve"> Ljubljana </w:t>
      </w:r>
      <w:proofErr w:type="spellStart"/>
      <w:r w:rsidRPr="00F92844">
        <w:rPr>
          <w:rFonts w:ascii="Ubuntu" w:hAnsi="Ubuntu"/>
        </w:rPr>
        <w:t>aims</w:t>
      </w:r>
      <w:proofErr w:type="spellEnd"/>
      <w:r w:rsidRPr="00F92844">
        <w:rPr>
          <w:rFonts w:ascii="Ubuntu" w:hAnsi="Ubuntu"/>
        </w:rPr>
        <w:t xml:space="preserve"> to </w:t>
      </w:r>
      <w:proofErr w:type="spellStart"/>
      <w:r w:rsidR="004A5228">
        <w:rPr>
          <w:rFonts w:ascii="Ubuntu" w:hAnsi="Ubuntu"/>
        </w:rPr>
        <w:t>improve</w:t>
      </w:r>
      <w:proofErr w:type="spellEnd"/>
      <w:r w:rsidRPr="00F92844">
        <w:rPr>
          <w:rFonts w:ascii="Ubuntu" w:hAnsi="Ubuntu"/>
        </w:rPr>
        <w:t xml:space="preserve"> </w:t>
      </w:r>
      <w:proofErr w:type="spellStart"/>
      <w:r w:rsidRPr="00F92844">
        <w:rPr>
          <w:rFonts w:ascii="Ubuntu" w:hAnsi="Ubuntu"/>
        </w:rPr>
        <w:t>indoor</w:t>
      </w:r>
      <w:proofErr w:type="spellEnd"/>
      <w:r w:rsidRPr="00F92844">
        <w:rPr>
          <w:rFonts w:ascii="Ubuntu" w:hAnsi="Ubuntu"/>
        </w:rPr>
        <w:t xml:space="preserve"> </w:t>
      </w:r>
      <w:proofErr w:type="spellStart"/>
      <w:r w:rsidRPr="00F92844">
        <w:rPr>
          <w:rFonts w:ascii="Ubuntu" w:hAnsi="Ubuntu"/>
        </w:rPr>
        <w:t>environment</w:t>
      </w:r>
      <w:r w:rsidR="004A5228">
        <w:rPr>
          <w:rFonts w:ascii="Ubuntu" w:hAnsi="Ubuntu"/>
        </w:rPr>
        <w:t>al</w:t>
      </w:r>
      <w:proofErr w:type="spellEnd"/>
      <w:r w:rsidR="004A5228">
        <w:rPr>
          <w:rFonts w:ascii="Ubuntu" w:hAnsi="Ubuntu"/>
        </w:rPr>
        <w:t xml:space="preserve"> </w:t>
      </w:r>
      <w:proofErr w:type="spellStart"/>
      <w:r w:rsidR="004A5228">
        <w:rPr>
          <w:rFonts w:ascii="Ubuntu" w:hAnsi="Ubuntu"/>
        </w:rPr>
        <w:t>quality</w:t>
      </w:r>
      <w:proofErr w:type="spellEnd"/>
      <w:r w:rsidRPr="00F92844">
        <w:rPr>
          <w:rFonts w:ascii="Ubuntu" w:hAnsi="Ubuntu"/>
        </w:rPr>
        <w:t xml:space="preserve"> in </w:t>
      </w:r>
      <w:proofErr w:type="spellStart"/>
      <w:r w:rsidRPr="00F92844">
        <w:rPr>
          <w:rFonts w:ascii="Ubuntu" w:hAnsi="Ubuntu"/>
        </w:rPr>
        <w:t>public</w:t>
      </w:r>
      <w:proofErr w:type="spellEnd"/>
      <w:r w:rsidRPr="00F92844">
        <w:rPr>
          <w:rFonts w:ascii="Ubuntu" w:hAnsi="Ubuntu"/>
        </w:rPr>
        <w:t xml:space="preserve"> </w:t>
      </w:r>
      <w:proofErr w:type="spellStart"/>
      <w:r w:rsidRPr="00F92844">
        <w:rPr>
          <w:rFonts w:ascii="Ubuntu" w:hAnsi="Ubuntu"/>
        </w:rPr>
        <w:t>buildings</w:t>
      </w:r>
      <w:proofErr w:type="spellEnd"/>
      <w:r w:rsidRPr="00F92844">
        <w:rPr>
          <w:rFonts w:ascii="Ubuntu" w:hAnsi="Ubuntu"/>
        </w:rPr>
        <w:t xml:space="preserve">, </w:t>
      </w:r>
      <w:proofErr w:type="spellStart"/>
      <w:r w:rsidR="004A5228">
        <w:rPr>
          <w:rFonts w:ascii="Ubuntu" w:hAnsi="Ubuntu"/>
        </w:rPr>
        <w:t>support</w:t>
      </w:r>
      <w:proofErr w:type="spellEnd"/>
      <w:r w:rsidR="004A5228">
        <w:rPr>
          <w:rFonts w:ascii="Ubuntu" w:hAnsi="Ubuntu"/>
        </w:rPr>
        <w:t xml:space="preserve"> </w:t>
      </w:r>
      <w:proofErr w:type="spellStart"/>
      <w:r w:rsidR="004A5228">
        <w:rPr>
          <w:rFonts w:ascii="Ubuntu" w:hAnsi="Ubuntu"/>
        </w:rPr>
        <w:t>building</w:t>
      </w:r>
      <w:proofErr w:type="spellEnd"/>
      <w:r w:rsidR="004A5228">
        <w:rPr>
          <w:rFonts w:ascii="Ubuntu" w:hAnsi="Ubuntu"/>
        </w:rPr>
        <w:t xml:space="preserve"> </w:t>
      </w:r>
      <w:proofErr w:type="spellStart"/>
      <w:r w:rsidR="004A5228">
        <w:rPr>
          <w:rFonts w:ascii="Ubuntu" w:hAnsi="Ubuntu"/>
        </w:rPr>
        <w:t>users</w:t>
      </w:r>
      <w:proofErr w:type="spellEnd"/>
      <w:r w:rsidR="004A5228">
        <w:rPr>
          <w:rFonts w:ascii="Ubuntu" w:hAnsi="Ubuntu"/>
        </w:rPr>
        <w:t xml:space="preserve">' </w:t>
      </w:r>
      <w:proofErr w:type="spellStart"/>
      <w:r w:rsidR="004A5228">
        <w:rPr>
          <w:rFonts w:ascii="Ubuntu" w:hAnsi="Ubuntu"/>
        </w:rPr>
        <w:t>health</w:t>
      </w:r>
      <w:proofErr w:type="spellEnd"/>
      <w:r w:rsidR="004A5228">
        <w:rPr>
          <w:rFonts w:ascii="Ubuntu" w:hAnsi="Ubuntu"/>
        </w:rPr>
        <w:t xml:space="preserve"> </w:t>
      </w:r>
      <w:proofErr w:type="spellStart"/>
      <w:r w:rsidR="004A5228">
        <w:rPr>
          <w:rFonts w:ascii="Ubuntu" w:hAnsi="Ubuntu"/>
        </w:rPr>
        <w:t>and</w:t>
      </w:r>
      <w:proofErr w:type="spellEnd"/>
      <w:r w:rsidR="004A5228">
        <w:rPr>
          <w:rFonts w:ascii="Ubuntu" w:hAnsi="Ubuntu"/>
        </w:rPr>
        <w:t xml:space="preserve"> </w:t>
      </w:r>
      <w:proofErr w:type="spellStart"/>
      <w:r w:rsidRPr="00F92844">
        <w:rPr>
          <w:rFonts w:ascii="Ubuntu" w:hAnsi="Ubuntu"/>
        </w:rPr>
        <w:t>well-being</w:t>
      </w:r>
      <w:proofErr w:type="spellEnd"/>
      <w:r w:rsidRPr="00F92844">
        <w:rPr>
          <w:rFonts w:ascii="Ubuntu" w:hAnsi="Ubuntu"/>
        </w:rPr>
        <w:t xml:space="preserve">, </w:t>
      </w:r>
      <w:proofErr w:type="spellStart"/>
      <w:r w:rsidRPr="00F92844">
        <w:rPr>
          <w:rFonts w:ascii="Ubuntu" w:hAnsi="Ubuntu"/>
        </w:rPr>
        <w:t>and</w:t>
      </w:r>
      <w:proofErr w:type="spellEnd"/>
      <w:r w:rsidRPr="00F92844">
        <w:rPr>
          <w:rFonts w:ascii="Ubuntu" w:hAnsi="Ubuntu"/>
        </w:rPr>
        <w:t xml:space="preserve"> at the same time achieve significant energy savings.</w:t>
      </w:r>
    </w:p>
    <w:p w14:paraId="22EC89B7" w14:textId="77777777" w:rsidR="00510AD9" w:rsidRDefault="00510AD9" w:rsidP="001316FF">
      <w:pPr>
        <w:ind w:left="708"/>
        <w:jc w:val="both"/>
        <w:rPr>
          <w:rFonts w:ascii="Ubuntu" w:hAnsi="Ubuntu"/>
          <w:i/>
          <w:iCs/>
          <w:color w:val="002060"/>
        </w:rPr>
      </w:pPr>
    </w:p>
    <w:p w14:paraId="00E22455" w14:textId="3255193E" w:rsidR="00F92844" w:rsidRDefault="007B4E25" w:rsidP="00510AD9">
      <w:pPr>
        <w:ind w:left="708"/>
        <w:jc w:val="both"/>
        <w:rPr>
          <w:rFonts w:ascii="Ubuntu" w:hAnsi="Ubuntu"/>
          <w:i/>
          <w:iCs/>
          <w:color w:val="002060"/>
        </w:rPr>
      </w:pPr>
      <w:r w:rsidRPr="007B4E25">
        <w:rPr>
          <w:rFonts w:ascii="Ubuntu" w:hAnsi="Ubuntu"/>
          <w:i/>
          <w:iCs/>
          <w:color w:val="002060"/>
        </w:rPr>
        <w:t>"It is not enough to have smart public buildings – we also need to use and manage them intelligently. There is still significant untapped potential in this area. Through the EffiComfort project, we will advance the energy management of public buildings in Ljubljana by placing occupants' comfort at its core. The new model, which we will co-create with experts and building users, will be adaptable for other European cities as well."</w:t>
      </w:r>
    </w:p>
    <w:p w14:paraId="20FD00B9" w14:textId="734D8B33" w:rsidR="00F92844" w:rsidRPr="00F92844" w:rsidRDefault="00F92844" w:rsidP="001316FF">
      <w:pPr>
        <w:ind w:left="708"/>
        <w:jc w:val="both"/>
        <w:rPr>
          <w:rFonts w:ascii="Ubuntu" w:hAnsi="Ubuntu"/>
          <w:b/>
          <w:bCs/>
          <w:i/>
          <w:iCs/>
          <w:color w:val="002060"/>
        </w:rPr>
      </w:pPr>
      <w:r w:rsidRPr="00F92844">
        <w:rPr>
          <w:rFonts w:ascii="Ubuntu" w:hAnsi="Ubuntu"/>
          <w:b/>
          <w:bCs/>
          <w:i/>
          <w:iCs/>
          <w:color w:val="002060"/>
        </w:rPr>
        <w:t>Petra Šeme, Head of the Energy Management Department, City of Ljubljana</w:t>
      </w:r>
    </w:p>
    <w:p w14:paraId="5A384F3B" w14:textId="77777777" w:rsidR="00F92844" w:rsidRPr="00F92844" w:rsidRDefault="00F92844" w:rsidP="001316FF">
      <w:pPr>
        <w:ind w:left="708"/>
        <w:jc w:val="both"/>
        <w:rPr>
          <w:rFonts w:ascii="Ubuntu" w:hAnsi="Ubuntu"/>
          <w:i/>
          <w:iCs/>
          <w:color w:val="002060"/>
        </w:rPr>
      </w:pPr>
    </w:p>
    <w:p w14:paraId="25116E09" w14:textId="77777777" w:rsidR="00F92844" w:rsidRPr="001316FF" w:rsidRDefault="00F92844" w:rsidP="00F92844">
      <w:pPr>
        <w:jc w:val="both"/>
        <w:rPr>
          <w:rFonts w:ascii="Ubuntu" w:hAnsi="Ubuntu"/>
          <w:b/>
          <w:bCs/>
        </w:rPr>
      </w:pPr>
      <w:r w:rsidRPr="001316FF">
        <w:rPr>
          <w:rFonts w:ascii="Ubuntu" w:hAnsi="Ubuntu"/>
          <w:b/>
          <w:bCs/>
        </w:rPr>
        <w:t>A model designed for many cities</w:t>
      </w:r>
    </w:p>
    <w:p w14:paraId="28B704EC" w14:textId="0877F89A" w:rsidR="00F92844" w:rsidRPr="00F92844" w:rsidRDefault="00F92844" w:rsidP="00F92844">
      <w:pPr>
        <w:jc w:val="both"/>
        <w:rPr>
          <w:rFonts w:ascii="Ubuntu" w:hAnsi="Ubuntu"/>
        </w:rPr>
      </w:pPr>
      <w:r w:rsidRPr="00F92844">
        <w:rPr>
          <w:rFonts w:ascii="Ubuntu" w:hAnsi="Ubuntu"/>
        </w:rPr>
        <w:t xml:space="preserve">EffiComfort is supported by the European Urban Initiative (EUI) and is implemented by the City of Ljubljana together with five expert organisations specialising in energy, building management, public participation and public health. Working closely with building users and the professional community, the partnership is developing a new Comfort as a Service (CaaS) model that combines </w:t>
      </w:r>
      <w:proofErr w:type="spellStart"/>
      <w:r w:rsidRPr="00F92844">
        <w:rPr>
          <w:rFonts w:ascii="Ubuntu" w:hAnsi="Ubuntu"/>
        </w:rPr>
        <w:t>energy</w:t>
      </w:r>
      <w:proofErr w:type="spellEnd"/>
      <w:r w:rsidRPr="00F92844">
        <w:rPr>
          <w:rFonts w:ascii="Ubuntu" w:hAnsi="Ubuntu"/>
        </w:rPr>
        <w:t xml:space="preserve"> </w:t>
      </w:r>
      <w:proofErr w:type="spellStart"/>
      <w:r w:rsidRPr="00F92844">
        <w:rPr>
          <w:rFonts w:ascii="Ubuntu" w:hAnsi="Ubuntu"/>
        </w:rPr>
        <w:t>efficiency</w:t>
      </w:r>
      <w:proofErr w:type="spellEnd"/>
      <w:r w:rsidRPr="00F92844">
        <w:rPr>
          <w:rFonts w:ascii="Ubuntu" w:hAnsi="Ubuntu"/>
        </w:rPr>
        <w:t xml:space="preserve"> </w:t>
      </w:r>
      <w:proofErr w:type="spellStart"/>
      <w:r w:rsidRPr="00F92844">
        <w:rPr>
          <w:rFonts w:ascii="Ubuntu" w:hAnsi="Ubuntu"/>
        </w:rPr>
        <w:t>with</w:t>
      </w:r>
      <w:proofErr w:type="spellEnd"/>
      <w:r w:rsidRPr="00F92844">
        <w:rPr>
          <w:rFonts w:ascii="Ubuntu" w:hAnsi="Ubuntu"/>
        </w:rPr>
        <w:t xml:space="preserve"> </w:t>
      </w:r>
      <w:proofErr w:type="spellStart"/>
      <w:r w:rsidRPr="00F92844">
        <w:rPr>
          <w:rFonts w:ascii="Ubuntu" w:hAnsi="Ubuntu"/>
        </w:rPr>
        <w:t>health</w:t>
      </w:r>
      <w:proofErr w:type="spellEnd"/>
      <w:r w:rsidRPr="00F92844">
        <w:rPr>
          <w:rFonts w:ascii="Ubuntu" w:hAnsi="Ubuntu"/>
        </w:rPr>
        <w:t xml:space="preserve">, </w:t>
      </w:r>
      <w:proofErr w:type="spellStart"/>
      <w:r w:rsidRPr="00F92844">
        <w:rPr>
          <w:rFonts w:ascii="Ubuntu" w:hAnsi="Ubuntu"/>
        </w:rPr>
        <w:t>well-being</w:t>
      </w:r>
      <w:proofErr w:type="spellEnd"/>
      <w:r w:rsidRPr="00F92844">
        <w:rPr>
          <w:rFonts w:ascii="Ubuntu" w:hAnsi="Ubuntu"/>
        </w:rPr>
        <w:t xml:space="preserve"> </w:t>
      </w:r>
      <w:proofErr w:type="spellStart"/>
      <w:r w:rsidRPr="00F92844">
        <w:rPr>
          <w:rFonts w:ascii="Ubuntu" w:hAnsi="Ubuntu"/>
        </w:rPr>
        <w:t>and</w:t>
      </w:r>
      <w:proofErr w:type="spellEnd"/>
      <w:r w:rsidRPr="00F92844">
        <w:rPr>
          <w:rFonts w:ascii="Ubuntu" w:hAnsi="Ubuntu"/>
        </w:rPr>
        <w:t xml:space="preserve"> </w:t>
      </w:r>
      <w:proofErr w:type="spellStart"/>
      <w:r w:rsidRPr="00F92844">
        <w:rPr>
          <w:rFonts w:ascii="Ubuntu" w:hAnsi="Ubuntu"/>
        </w:rPr>
        <w:t>indoor</w:t>
      </w:r>
      <w:proofErr w:type="spellEnd"/>
      <w:r w:rsidRPr="00F92844">
        <w:rPr>
          <w:rFonts w:ascii="Ubuntu" w:hAnsi="Ubuntu"/>
        </w:rPr>
        <w:t xml:space="preserve"> </w:t>
      </w:r>
      <w:proofErr w:type="spellStart"/>
      <w:r w:rsidRPr="00F92844">
        <w:rPr>
          <w:rFonts w:ascii="Ubuntu" w:hAnsi="Ubuntu"/>
        </w:rPr>
        <w:t>environment</w:t>
      </w:r>
      <w:r w:rsidR="004A5228">
        <w:rPr>
          <w:rFonts w:ascii="Ubuntu" w:hAnsi="Ubuntu"/>
        </w:rPr>
        <w:t>al</w:t>
      </w:r>
      <w:proofErr w:type="spellEnd"/>
      <w:r w:rsidR="004A5228">
        <w:rPr>
          <w:rFonts w:ascii="Ubuntu" w:hAnsi="Ubuntu"/>
        </w:rPr>
        <w:t xml:space="preserve"> </w:t>
      </w:r>
      <w:proofErr w:type="spellStart"/>
      <w:r w:rsidR="004A5228">
        <w:rPr>
          <w:rFonts w:ascii="Ubuntu" w:hAnsi="Ubuntu"/>
        </w:rPr>
        <w:t>quality</w:t>
      </w:r>
      <w:proofErr w:type="spellEnd"/>
      <w:r w:rsidRPr="00F92844">
        <w:rPr>
          <w:rFonts w:ascii="Ubuntu" w:hAnsi="Ubuntu"/>
        </w:rPr>
        <w:t>. The pilot activities are taking place in two primary schools and one multi-apartment building in Ljubljana, but their ambition goes far beyond these individual buildings.</w:t>
      </w:r>
    </w:p>
    <w:p w14:paraId="10448750" w14:textId="77777777" w:rsidR="00F92844" w:rsidRPr="00F92844" w:rsidRDefault="00F92844" w:rsidP="001316FF">
      <w:pPr>
        <w:jc w:val="both"/>
        <w:rPr>
          <w:rFonts w:ascii="Ubuntu" w:hAnsi="Ubuntu"/>
        </w:rPr>
      </w:pPr>
      <w:r w:rsidRPr="00F92844">
        <w:rPr>
          <w:rFonts w:ascii="Ubuntu" w:hAnsi="Ubuntu"/>
        </w:rPr>
        <w:t>The project aims to develop an approach that can be adapted to different building types in Ljubljana and replicated in other European cities.</w:t>
      </w:r>
    </w:p>
    <w:p w14:paraId="083CD3A9" w14:textId="7069988F" w:rsidR="00F92844" w:rsidRDefault="00436990" w:rsidP="001316FF">
      <w:pPr>
        <w:ind w:left="708"/>
        <w:jc w:val="both"/>
        <w:rPr>
          <w:rFonts w:ascii="Ubuntu" w:hAnsi="Ubuntu"/>
          <w:i/>
          <w:iCs/>
          <w:color w:val="002060"/>
        </w:rPr>
      </w:pPr>
      <w:r w:rsidRPr="00436990">
        <w:rPr>
          <w:rFonts w:ascii="Ubuntu" w:hAnsi="Ubuntu"/>
          <w:i/>
          <w:iCs/>
          <w:color w:val="002060"/>
        </w:rPr>
        <w:t>"</w:t>
      </w:r>
      <w:proofErr w:type="spellStart"/>
      <w:r w:rsidRPr="00436990">
        <w:rPr>
          <w:rFonts w:ascii="Ubuntu" w:hAnsi="Ubuntu"/>
          <w:i/>
          <w:iCs/>
          <w:color w:val="002060"/>
        </w:rPr>
        <w:t>Innovation</w:t>
      </w:r>
      <w:proofErr w:type="spellEnd"/>
      <w:r w:rsidRPr="00436990">
        <w:rPr>
          <w:rFonts w:ascii="Ubuntu" w:hAnsi="Ubuntu"/>
          <w:i/>
          <w:iCs/>
          <w:color w:val="002060"/>
        </w:rPr>
        <w:t xml:space="preserve"> is not </w:t>
      </w:r>
      <w:proofErr w:type="spellStart"/>
      <w:r w:rsidRPr="00436990">
        <w:rPr>
          <w:rFonts w:ascii="Ubuntu" w:hAnsi="Ubuntu"/>
          <w:i/>
          <w:iCs/>
          <w:color w:val="002060"/>
        </w:rPr>
        <w:t>only</w:t>
      </w:r>
      <w:proofErr w:type="spellEnd"/>
      <w:r w:rsidRPr="00436990">
        <w:rPr>
          <w:rFonts w:ascii="Ubuntu" w:hAnsi="Ubuntu"/>
          <w:i/>
          <w:iCs/>
          <w:color w:val="002060"/>
        </w:rPr>
        <w:t xml:space="preserve"> </w:t>
      </w:r>
      <w:proofErr w:type="spellStart"/>
      <w:r w:rsidRPr="00436990">
        <w:rPr>
          <w:rFonts w:ascii="Ubuntu" w:hAnsi="Ubuntu"/>
          <w:i/>
          <w:iCs/>
          <w:color w:val="002060"/>
        </w:rPr>
        <w:t>technological</w:t>
      </w:r>
      <w:proofErr w:type="spellEnd"/>
      <w:r w:rsidRPr="00436990">
        <w:rPr>
          <w:rFonts w:ascii="Ubuntu" w:hAnsi="Ubuntu"/>
          <w:i/>
          <w:iCs/>
          <w:color w:val="002060"/>
        </w:rPr>
        <w:t xml:space="preserve">; it </w:t>
      </w:r>
      <w:proofErr w:type="spellStart"/>
      <w:r w:rsidRPr="00436990">
        <w:rPr>
          <w:rFonts w:ascii="Ubuntu" w:hAnsi="Ubuntu"/>
          <w:i/>
          <w:iCs/>
          <w:color w:val="002060"/>
        </w:rPr>
        <w:t>can</w:t>
      </w:r>
      <w:proofErr w:type="spellEnd"/>
      <w:r w:rsidRPr="00436990">
        <w:rPr>
          <w:rFonts w:ascii="Ubuntu" w:hAnsi="Ubuntu"/>
          <w:i/>
          <w:iCs/>
          <w:color w:val="002060"/>
        </w:rPr>
        <w:t xml:space="preserve"> </w:t>
      </w:r>
      <w:proofErr w:type="spellStart"/>
      <w:r w:rsidRPr="00436990">
        <w:rPr>
          <w:rFonts w:ascii="Ubuntu" w:hAnsi="Ubuntu"/>
          <w:i/>
          <w:iCs/>
          <w:color w:val="002060"/>
        </w:rPr>
        <w:t>and</w:t>
      </w:r>
      <w:proofErr w:type="spellEnd"/>
      <w:r w:rsidRPr="00436990">
        <w:rPr>
          <w:rFonts w:ascii="Ubuntu" w:hAnsi="Ubuntu"/>
          <w:i/>
          <w:iCs/>
          <w:color w:val="002060"/>
        </w:rPr>
        <w:t xml:space="preserve"> </w:t>
      </w:r>
      <w:proofErr w:type="spellStart"/>
      <w:r w:rsidRPr="00436990">
        <w:rPr>
          <w:rFonts w:ascii="Ubuntu" w:hAnsi="Ubuntu"/>
          <w:i/>
          <w:iCs/>
          <w:color w:val="002060"/>
        </w:rPr>
        <w:t>should</w:t>
      </w:r>
      <w:proofErr w:type="spellEnd"/>
      <w:r w:rsidRPr="00436990">
        <w:rPr>
          <w:rFonts w:ascii="Ubuntu" w:hAnsi="Ubuntu"/>
          <w:i/>
          <w:iCs/>
          <w:color w:val="002060"/>
        </w:rPr>
        <w:t xml:space="preserve"> </w:t>
      </w:r>
      <w:proofErr w:type="spellStart"/>
      <w:r w:rsidRPr="00436990">
        <w:rPr>
          <w:rFonts w:ascii="Ubuntu" w:hAnsi="Ubuntu"/>
          <w:i/>
          <w:iCs/>
          <w:color w:val="002060"/>
        </w:rPr>
        <w:t>also</w:t>
      </w:r>
      <w:proofErr w:type="spellEnd"/>
      <w:r w:rsidRPr="00436990">
        <w:rPr>
          <w:rFonts w:ascii="Ubuntu" w:hAnsi="Ubuntu"/>
          <w:i/>
          <w:iCs/>
          <w:color w:val="002060"/>
        </w:rPr>
        <w:t xml:space="preserve"> be social. </w:t>
      </w:r>
      <w:proofErr w:type="spellStart"/>
      <w:r w:rsidRPr="00436990">
        <w:rPr>
          <w:rFonts w:ascii="Ubuntu" w:hAnsi="Ubuntu"/>
          <w:i/>
          <w:iCs/>
          <w:color w:val="002060"/>
        </w:rPr>
        <w:t>Procedures</w:t>
      </w:r>
      <w:proofErr w:type="spellEnd"/>
      <w:r w:rsidRPr="00436990">
        <w:rPr>
          <w:rFonts w:ascii="Ubuntu" w:hAnsi="Ubuntu"/>
          <w:i/>
          <w:iCs/>
          <w:color w:val="002060"/>
        </w:rPr>
        <w:t xml:space="preserve">, </w:t>
      </w:r>
      <w:proofErr w:type="spellStart"/>
      <w:r w:rsidRPr="00436990">
        <w:rPr>
          <w:rFonts w:ascii="Ubuntu" w:hAnsi="Ubuntu"/>
          <w:i/>
          <w:iCs/>
          <w:color w:val="002060"/>
        </w:rPr>
        <w:t>diagnostic</w:t>
      </w:r>
      <w:proofErr w:type="spellEnd"/>
      <w:r w:rsidRPr="00436990">
        <w:rPr>
          <w:rFonts w:ascii="Ubuntu" w:hAnsi="Ubuntu"/>
          <w:i/>
          <w:iCs/>
          <w:color w:val="002060"/>
        </w:rPr>
        <w:t xml:space="preserve"> </w:t>
      </w:r>
      <w:proofErr w:type="spellStart"/>
      <w:r w:rsidRPr="00436990">
        <w:rPr>
          <w:rFonts w:ascii="Ubuntu" w:hAnsi="Ubuntu"/>
          <w:i/>
          <w:iCs/>
          <w:color w:val="002060"/>
        </w:rPr>
        <w:t>methods</w:t>
      </w:r>
      <w:proofErr w:type="spellEnd"/>
      <w:r w:rsidRPr="00436990">
        <w:rPr>
          <w:rFonts w:ascii="Ubuntu" w:hAnsi="Ubuntu"/>
          <w:i/>
          <w:iCs/>
          <w:color w:val="002060"/>
        </w:rPr>
        <w:t xml:space="preserve">, </w:t>
      </w:r>
      <w:proofErr w:type="spellStart"/>
      <w:r w:rsidRPr="00436990">
        <w:rPr>
          <w:rFonts w:ascii="Ubuntu" w:hAnsi="Ubuntu"/>
          <w:i/>
          <w:iCs/>
          <w:color w:val="002060"/>
        </w:rPr>
        <w:t>approaches</w:t>
      </w:r>
      <w:proofErr w:type="spellEnd"/>
      <w:r w:rsidRPr="00436990">
        <w:rPr>
          <w:rFonts w:ascii="Ubuntu" w:hAnsi="Ubuntu"/>
          <w:i/>
          <w:iCs/>
          <w:color w:val="002060"/>
        </w:rPr>
        <w:t xml:space="preserve"> </w:t>
      </w:r>
      <w:proofErr w:type="spellStart"/>
      <w:r w:rsidRPr="00436990">
        <w:rPr>
          <w:rFonts w:ascii="Ubuntu" w:hAnsi="Ubuntu"/>
          <w:i/>
          <w:iCs/>
          <w:color w:val="002060"/>
        </w:rPr>
        <w:t>and</w:t>
      </w:r>
      <w:proofErr w:type="spellEnd"/>
      <w:r w:rsidRPr="00436990">
        <w:rPr>
          <w:rFonts w:ascii="Ubuntu" w:hAnsi="Ubuntu"/>
          <w:i/>
          <w:iCs/>
          <w:color w:val="002060"/>
        </w:rPr>
        <w:t xml:space="preserve"> </w:t>
      </w:r>
      <w:proofErr w:type="spellStart"/>
      <w:r w:rsidRPr="00436990">
        <w:rPr>
          <w:rFonts w:ascii="Ubuntu" w:hAnsi="Ubuntu"/>
          <w:i/>
          <w:iCs/>
          <w:color w:val="002060"/>
        </w:rPr>
        <w:t>ways</w:t>
      </w:r>
      <w:proofErr w:type="spellEnd"/>
      <w:r w:rsidRPr="00436990">
        <w:rPr>
          <w:rFonts w:ascii="Ubuntu" w:hAnsi="Ubuntu"/>
          <w:i/>
          <w:iCs/>
          <w:color w:val="002060"/>
        </w:rPr>
        <w:t xml:space="preserve"> </w:t>
      </w:r>
      <w:proofErr w:type="spellStart"/>
      <w:r w:rsidRPr="00436990">
        <w:rPr>
          <w:rFonts w:ascii="Ubuntu" w:hAnsi="Ubuntu"/>
          <w:i/>
          <w:iCs/>
          <w:color w:val="002060"/>
        </w:rPr>
        <w:t>of</w:t>
      </w:r>
      <w:proofErr w:type="spellEnd"/>
      <w:r w:rsidRPr="00436990">
        <w:rPr>
          <w:rFonts w:ascii="Ubuntu" w:hAnsi="Ubuntu"/>
          <w:i/>
          <w:iCs/>
          <w:color w:val="002060"/>
        </w:rPr>
        <w:t xml:space="preserve"> </w:t>
      </w:r>
      <w:proofErr w:type="spellStart"/>
      <w:r w:rsidRPr="00436990">
        <w:rPr>
          <w:rFonts w:ascii="Ubuntu" w:hAnsi="Ubuntu"/>
          <w:i/>
          <w:iCs/>
          <w:color w:val="002060"/>
        </w:rPr>
        <w:t>engaging</w:t>
      </w:r>
      <w:proofErr w:type="spellEnd"/>
      <w:r w:rsidRPr="00436990">
        <w:rPr>
          <w:rFonts w:ascii="Ubuntu" w:hAnsi="Ubuntu"/>
          <w:i/>
          <w:iCs/>
          <w:color w:val="002060"/>
        </w:rPr>
        <w:t xml:space="preserve"> </w:t>
      </w:r>
      <w:proofErr w:type="spellStart"/>
      <w:r w:rsidRPr="00436990">
        <w:rPr>
          <w:rFonts w:ascii="Ubuntu" w:hAnsi="Ubuntu"/>
          <w:i/>
          <w:iCs/>
          <w:color w:val="002060"/>
        </w:rPr>
        <w:t>people</w:t>
      </w:r>
      <w:proofErr w:type="spellEnd"/>
      <w:r w:rsidRPr="00436990">
        <w:rPr>
          <w:rFonts w:ascii="Ubuntu" w:hAnsi="Ubuntu"/>
          <w:i/>
          <w:iCs/>
          <w:color w:val="002060"/>
        </w:rPr>
        <w:t xml:space="preserve"> are </w:t>
      </w:r>
      <w:proofErr w:type="spellStart"/>
      <w:r w:rsidRPr="00436990">
        <w:rPr>
          <w:rFonts w:ascii="Ubuntu" w:hAnsi="Ubuntu"/>
          <w:i/>
          <w:iCs/>
          <w:color w:val="002060"/>
        </w:rPr>
        <w:t>all</w:t>
      </w:r>
      <w:proofErr w:type="spellEnd"/>
      <w:r w:rsidRPr="00436990">
        <w:rPr>
          <w:rFonts w:ascii="Ubuntu" w:hAnsi="Ubuntu"/>
          <w:i/>
          <w:iCs/>
          <w:color w:val="002060"/>
        </w:rPr>
        <w:t xml:space="preserve"> </w:t>
      </w:r>
      <w:proofErr w:type="spellStart"/>
      <w:r w:rsidRPr="00436990">
        <w:rPr>
          <w:rFonts w:ascii="Ubuntu" w:hAnsi="Ubuntu"/>
          <w:i/>
          <w:iCs/>
          <w:color w:val="002060"/>
        </w:rPr>
        <w:t>transferable</w:t>
      </w:r>
      <w:proofErr w:type="spellEnd"/>
      <w:r w:rsidRPr="00436990">
        <w:rPr>
          <w:rFonts w:ascii="Ubuntu" w:hAnsi="Ubuntu"/>
          <w:i/>
          <w:iCs/>
          <w:color w:val="002060"/>
        </w:rPr>
        <w:t xml:space="preserve"> </w:t>
      </w:r>
      <w:proofErr w:type="spellStart"/>
      <w:r w:rsidRPr="00436990">
        <w:rPr>
          <w:rFonts w:ascii="Ubuntu" w:hAnsi="Ubuntu"/>
          <w:i/>
          <w:iCs/>
          <w:color w:val="002060"/>
        </w:rPr>
        <w:t>elements</w:t>
      </w:r>
      <w:proofErr w:type="spellEnd"/>
      <w:r w:rsidRPr="00436990">
        <w:rPr>
          <w:rFonts w:ascii="Ubuntu" w:hAnsi="Ubuntu"/>
          <w:i/>
          <w:iCs/>
          <w:color w:val="002060"/>
        </w:rPr>
        <w:t xml:space="preserve"> </w:t>
      </w:r>
      <w:proofErr w:type="spellStart"/>
      <w:r w:rsidRPr="00436990">
        <w:rPr>
          <w:rFonts w:ascii="Ubuntu" w:hAnsi="Ubuntu"/>
          <w:i/>
          <w:iCs/>
          <w:color w:val="002060"/>
        </w:rPr>
        <w:t>that</w:t>
      </w:r>
      <w:proofErr w:type="spellEnd"/>
      <w:r w:rsidRPr="00436990">
        <w:rPr>
          <w:rFonts w:ascii="Ubuntu" w:hAnsi="Ubuntu"/>
          <w:i/>
          <w:iCs/>
          <w:color w:val="002060"/>
        </w:rPr>
        <w:t xml:space="preserve"> </w:t>
      </w:r>
      <w:proofErr w:type="spellStart"/>
      <w:r w:rsidRPr="00436990">
        <w:rPr>
          <w:rFonts w:ascii="Ubuntu" w:hAnsi="Ubuntu"/>
          <w:i/>
          <w:iCs/>
          <w:color w:val="002060"/>
        </w:rPr>
        <w:t>Getafe</w:t>
      </w:r>
      <w:proofErr w:type="spellEnd"/>
      <w:r w:rsidRPr="00436990">
        <w:rPr>
          <w:rFonts w:ascii="Ubuntu" w:hAnsi="Ubuntu"/>
          <w:i/>
          <w:iCs/>
          <w:color w:val="002060"/>
        </w:rPr>
        <w:t xml:space="preserve"> </w:t>
      </w:r>
      <w:proofErr w:type="spellStart"/>
      <w:r w:rsidRPr="00436990">
        <w:rPr>
          <w:rFonts w:ascii="Ubuntu" w:hAnsi="Ubuntu"/>
          <w:i/>
          <w:iCs/>
          <w:color w:val="002060"/>
        </w:rPr>
        <w:t>and</w:t>
      </w:r>
      <w:proofErr w:type="spellEnd"/>
      <w:r w:rsidRPr="00436990">
        <w:rPr>
          <w:rFonts w:ascii="Ubuntu" w:hAnsi="Ubuntu"/>
          <w:i/>
          <w:iCs/>
          <w:color w:val="002060"/>
        </w:rPr>
        <w:t xml:space="preserve"> </w:t>
      </w:r>
      <w:proofErr w:type="spellStart"/>
      <w:r w:rsidRPr="00436990">
        <w:rPr>
          <w:rFonts w:ascii="Ubuntu" w:hAnsi="Ubuntu"/>
          <w:i/>
          <w:iCs/>
          <w:color w:val="002060"/>
        </w:rPr>
        <w:t>other</w:t>
      </w:r>
      <w:proofErr w:type="spellEnd"/>
      <w:r w:rsidRPr="00436990">
        <w:rPr>
          <w:rFonts w:ascii="Ubuntu" w:hAnsi="Ubuntu"/>
          <w:i/>
          <w:iCs/>
          <w:color w:val="002060"/>
        </w:rPr>
        <w:t xml:space="preserve"> </w:t>
      </w:r>
      <w:proofErr w:type="spellStart"/>
      <w:r w:rsidRPr="00436990">
        <w:rPr>
          <w:rFonts w:ascii="Ubuntu" w:hAnsi="Ubuntu"/>
          <w:i/>
          <w:iCs/>
          <w:color w:val="002060"/>
        </w:rPr>
        <w:t>cities</w:t>
      </w:r>
      <w:proofErr w:type="spellEnd"/>
      <w:r w:rsidRPr="00436990">
        <w:rPr>
          <w:rFonts w:ascii="Ubuntu" w:hAnsi="Ubuntu"/>
          <w:i/>
          <w:iCs/>
          <w:color w:val="002060"/>
        </w:rPr>
        <w:t xml:space="preserve"> </w:t>
      </w:r>
      <w:proofErr w:type="spellStart"/>
      <w:r w:rsidRPr="00436990">
        <w:rPr>
          <w:rFonts w:ascii="Ubuntu" w:hAnsi="Ubuntu"/>
          <w:i/>
          <w:iCs/>
          <w:color w:val="002060"/>
        </w:rPr>
        <w:t>can</w:t>
      </w:r>
      <w:proofErr w:type="spellEnd"/>
      <w:r w:rsidRPr="00436990">
        <w:rPr>
          <w:rFonts w:ascii="Ubuntu" w:hAnsi="Ubuntu"/>
          <w:i/>
          <w:iCs/>
          <w:color w:val="002060"/>
        </w:rPr>
        <w:t xml:space="preserve"> </w:t>
      </w:r>
      <w:proofErr w:type="spellStart"/>
      <w:r w:rsidRPr="00436990">
        <w:rPr>
          <w:rFonts w:ascii="Ubuntu" w:hAnsi="Ubuntu"/>
          <w:i/>
          <w:iCs/>
          <w:color w:val="002060"/>
        </w:rPr>
        <w:t>adapt</w:t>
      </w:r>
      <w:proofErr w:type="spellEnd"/>
      <w:r w:rsidRPr="00436990">
        <w:rPr>
          <w:rFonts w:ascii="Ubuntu" w:hAnsi="Ubuntu"/>
          <w:i/>
          <w:iCs/>
          <w:color w:val="002060"/>
        </w:rPr>
        <w:t xml:space="preserve"> to </w:t>
      </w:r>
      <w:proofErr w:type="spellStart"/>
      <w:r w:rsidRPr="00436990">
        <w:rPr>
          <w:rFonts w:ascii="Ubuntu" w:hAnsi="Ubuntu"/>
          <w:i/>
          <w:iCs/>
          <w:color w:val="002060"/>
        </w:rPr>
        <w:t>their</w:t>
      </w:r>
      <w:proofErr w:type="spellEnd"/>
      <w:r w:rsidRPr="00436990">
        <w:rPr>
          <w:rFonts w:ascii="Ubuntu" w:hAnsi="Ubuntu"/>
          <w:i/>
          <w:iCs/>
          <w:color w:val="002060"/>
        </w:rPr>
        <w:t xml:space="preserve"> </w:t>
      </w:r>
      <w:proofErr w:type="spellStart"/>
      <w:r w:rsidRPr="00436990">
        <w:rPr>
          <w:rFonts w:ascii="Ubuntu" w:hAnsi="Ubuntu"/>
          <w:i/>
          <w:iCs/>
          <w:color w:val="002060"/>
        </w:rPr>
        <w:t>own</w:t>
      </w:r>
      <w:proofErr w:type="spellEnd"/>
      <w:r w:rsidRPr="00436990">
        <w:rPr>
          <w:rFonts w:ascii="Ubuntu" w:hAnsi="Ubuntu"/>
          <w:i/>
          <w:iCs/>
          <w:color w:val="002060"/>
        </w:rPr>
        <w:t xml:space="preserve"> </w:t>
      </w:r>
      <w:proofErr w:type="spellStart"/>
      <w:r w:rsidRPr="00436990">
        <w:rPr>
          <w:rFonts w:ascii="Ubuntu" w:hAnsi="Ubuntu"/>
          <w:i/>
          <w:iCs/>
          <w:color w:val="002060"/>
        </w:rPr>
        <w:t>local</w:t>
      </w:r>
      <w:proofErr w:type="spellEnd"/>
      <w:r w:rsidRPr="00436990">
        <w:rPr>
          <w:rFonts w:ascii="Ubuntu" w:hAnsi="Ubuntu"/>
          <w:i/>
          <w:iCs/>
          <w:color w:val="002060"/>
        </w:rPr>
        <w:t xml:space="preserve"> </w:t>
      </w:r>
      <w:proofErr w:type="spellStart"/>
      <w:r w:rsidRPr="00436990">
        <w:rPr>
          <w:rFonts w:ascii="Ubuntu" w:hAnsi="Ubuntu"/>
          <w:i/>
          <w:iCs/>
          <w:color w:val="002060"/>
        </w:rPr>
        <w:t>contexts</w:t>
      </w:r>
      <w:proofErr w:type="spellEnd"/>
      <w:r w:rsidRPr="00436990">
        <w:rPr>
          <w:rFonts w:ascii="Ubuntu" w:hAnsi="Ubuntu"/>
          <w:i/>
          <w:iCs/>
          <w:color w:val="002060"/>
        </w:rPr>
        <w:t>.</w:t>
      </w:r>
      <w:r w:rsidR="00F92844" w:rsidRPr="00F92844">
        <w:rPr>
          <w:rFonts w:ascii="Ubuntu" w:hAnsi="Ubuntu"/>
          <w:i/>
          <w:iCs/>
          <w:color w:val="002060"/>
        </w:rPr>
        <w:t>"</w:t>
      </w:r>
    </w:p>
    <w:p w14:paraId="3007B6AB" w14:textId="2090B7FD" w:rsidR="00F92844" w:rsidRPr="00F92844" w:rsidRDefault="00F92844" w:rsidP="001316FF">
      <w:pPr>
        <w:ind w:left="708"/>
        <w:jc w:val="both"/>
        <w:rPr>
          <w:rFonts w:ascii="Ubuntu" w:hAnsi="Ubuntu"/>
          <w:b/>
          <w:bCs/>
          <w:i/>
          <w:iCs/>
          <w:color w:val="002060"/>
        </w:rPr>
      </w:pPr>
      <w:r w:rsidRPr="00F92844">
        <w:rPr>
          <w:rFonts w:ascii="Ubuntu" w:hAnsi="Ubuntu"/>
          <w:b/>
          <w:bCs/>
          <w:i/>
          <w:iCs/>
          <w:color w:val="002060"/>
        </w:rPr>
        <w:t>Fernando González Ferreira, Projects and Innovation Manager, City of Getafe, Spain</w:t>
      </w:r>
    </w:p>
    <w:p w14:paraId="05EFA613" w14:textId="77777777" w:rsidR="001316FF" w:rsidRDefault="001316FF" w:rsidP="00F92844">
      <w:pPr>
        <w:jc w:val="both"/>
        <w:rPr>
          <w:rFonts w:ascii="Ubuntu" w:hAnsi="Ubuntu"/>
          <w:b/>
          <w:bCs/>
        </w:rPr>
      </w:pPr>
    </w:p>
    <w:p w14:paraId="74763A84" w14:textId="77777777" w:rsidR="001316FF" w:rsidRDefault="001316FF" w:rsidP="00F92844">
      <w:pPr>
        <w:jc w:val="both"/>
        <w:rPr>
          <w:rFonts w:ascii="Ubuntu" w:hAnsi="Ubuntu"/>
          <w:b/>
          <w:bCs/>
        </w:rPr>
      </w:pPr>
    </w:p>
    <w:p w14:paraId="507CA2DE" w14:textId="77777777" w:rsidR="001316FF" w:rsidRDefault="001316FF" w:rsidP="00F92844">
      <w:pPr>
        <w:jc w:val="both"/>
        <w:rPr>
          <w:rFonts w:ascii="Ubuntu" w:hAnsi="Ubuntu"/>
          <w:b/>
          <w:bCs/>
        </w:rPr>
      </w:pPr>
    </w:p>
    <w:p w14:paraId="32F79736" w14:textId="76AFC745" w:rsidR="00F92844" w:rsidRPr="001316FF" w:rsidRDefault="00F92844" w:rsidP="00F92844">
      <w:pPr>
        <w:jc w:val="both"/>
        <w:rPr>
          <w:rFonts w:ascii="Ubuntu" w:hAnsi="Ubuntu"/>
          <w:b/>
          <w:bCs/>
        </w:rPr>
      </w:pPr>
      <w:r w:rsidRPr="001316FF">
        <w:rPr>
          <w:rFonts w:ascii="Ubuntu" w:hAnsi="Ubuntu"/>
          <w:b/>
          <w:bCs/>
        </w:rPr>
        <w:lastRenderedPageBreak/>
        <w:t>Learning from pilot sites and Ljubljana's good practices</w:t>
      </w:r>
    </w:p>
    <w:p w14:paraId="5F70CB55" w14:textId="77777777" w:rsidR="00F92844" w:rsidRPr="00F92844" w:rsidRDefault="00F92844" w:rsidP="00F92844">
      <w:pPr>
        <w:jc w:val="both"/>
        <w:rPr>
          <w:rFonts w:ascii="Ubuntu" w:hAnsi="Ubuntu"/>
        </w:rPr>
      </w:pPr>
      <w:r w:rsidRPr="00F92844">
        <w:rPr>
          <w:rFonts w:ascii="Ubuntu" w:hAnsi="Ubuntu"/>
        </w:rPr>
        <w:t>Over the course of the three-day visit, participants attended presentations of the project's key work packages, workshops on the transfer process and discussions on how the approaches being developed in Ljubljana could be adapted to different local circumstances.</w:t>
      </w:r>
    </w:p>
    <w:p w14:paraId="0535581F" w14:textId="77777777" w:rsidR="00F92844" w:rsidRPr="00F92844" w:rsidRDefault="00F92844" w:rsidP="00F92844">
      <w:pPr>
        <w:jc w:val="both"/>
        <w:rPr>
          <w:rFonts w:ascii="Ubuntu" w:hAnsi="Ubuntu"/>
        </w:rPr>
      </w:pPr>
      <w:r w:rsidRPr="00F92844">
        <w:rPr>
          <w:rFonts w:ascii="Ubuntu" w:hAnsi="Ubuntu"/>
        </w:rPr>
        <w:t>An important part of the programme included visits to all three pilot sites – Rihard Jakopič Primary School, Miško Kranjec Primary School and the pilot multi-apartment building on Zvezna Street – where the partners explored the planned measures to improve indoor environmental quality and energy efficiency. They also visited the renovated Tivoli Swimming Pool Complex and learned more about the Energy Renovation of Ljubljana (EOL) project, one of the city's largest investments in the sustainable renovation of public buildings.</w:t>
      </w:r>
    </w:p>
    <w:p w14:paraId="6A824160" w14:textId="77777777" w:rsidR="00F92844" w:rsidRDefault="00F92844" w:rsidP="00F92844">
      <w:pPr>
        <w:jc w:val="both"/>
        <w:rPr>
          <w:rFonts w:ascii="Ubuntu" w:hAnsi="Ubuntu"/>
        </w:rPr>
      </w:pPr>
      <w:r w:rsidRPr="00F92844">
        <w:rPr>
          <w:rFonts w:ascii="Ubuntu" w:hAnsi="Ubuntu"/>
        </w:rPr>
        <w:t>Representatives of the transfer cities also presented their own development challenges and their readiness to further develop energy management models in their local environments. Together with the Ljubljana project team, they began preparing the first transfer roadmaps.</w:t>
      </w:r>
    </w:p>
    <w:p w14:paraId="49E2C2CD" w14:textId="77777777" w:rsidR="001316FF" w:rsidRPr="00F92844" w:rsidRDefault="001316FF" w:rsidP="00F92844">
      <w:pPr>
        <w:jc w:val="both"/>
        <w:rPr>
          <w:rFonts w:ascii="Ubuntu" w:hAnsi="Ubuntu"/>
        </w:rPr>
      </w:pPr>
    </w:p>
    <w:p w14:paraId="652D89D1" w14:textId="77777777" w:rsidR="00F92844" w:rsidRDefault="00F92844" w:rsidP="001316FF">
      <w:pPr>
        <w:ind w:left="708"/>
        <w:jc w:val="both"/>
        <w:rPr>
          <w:rFonts w:ascii="Ubuntu" w:hAnsi="Ubuntu"/>
          <w:i/>
          <w:iCs/>
          <w:color w:val="002060"/>
        </w:rPr>
      </w:pPr>
      <w:r w:rsidRPr="00F92844">
        <w:rPr>
          <w:rFonts w:ascii="Ubuntu" w:hAnsi="Ubuntu"/>
          <w:i/>
          <w:iCs/>
          <w:color w:val="002060"/>
        </w:rPr>
        <w:t>"It was very motivating and inspiring to experience a city that is liveable, human-scaled, closely connected with nature, and at the same time among the frontrunners in implementing sustainable technologies. For me, Ljubljana is an excellent example of how European funding can be combined with municipal and private resources and, through the active engagement of local people, transformed into practical, effective and innovative solutions."</w:t>
      </w:r>
    </w:p>
    <w:p w14:paraId="2212EED9" w14:textId="1F0D0094" w:rsidR="00F92844" w:rsidRPr="00F92844" w:rsidRDefault="00F92844" w:rsidP="001316FF">
      <w:pPr>
        <w:ind w:left="708"/>
        <w:jc w:val="both"/>
        <w:rPr>
          <w:rFonts w:ascii="Ubuntu" w:hAnsi="Ubuntu"/>
          <w:b/>
          <w:bCs/>
          <w:i/>
          <w:iCs/>
          <w:color w:val="002060"/>
        </w:rPr>
      </w:pPr>
      <w:r w:rsidRPr="00F92844">
        <w:rPr>
          <w:rFonts w:ascii="Ubuntu" w:hAnsi="Ubuntu"/>
          <w:b/>
          <w:bCs/>
          <w:i/>
          <w:iCs/>
          <w:color w:val="002060"/>
        </w:rPr>
        <w:t>Ágnes Győrffy, Project Manager, City of Szombathely, Hungary</w:t>
      </w:r>
    </w:p>
    <w:p w14:paraId="19D7C204" w14:textId="77777777" w:rsidR="001316FF" w:rsidRDefault="001316FF" w:rsidP="00F92844">
      <w:pPr>
        <w:jc w:val="both"/>
        <w:rPr>
          <w:rFonts w:ascii="Ubuntu" w:hAnsi="Ubuntu"/>
        </w:rPr>
      </w:pPr>
    </w:p>
    <w:p w14:paraId="4B61AEAF" w14:textId="1B57FED4" w:rsidR="00F92844" w:rsidRPr="00F92844" w:rsidRDefault="00F92844" w:rsidP="00F92844">
      <w:pPr>
        <w:jc w:val="both"/>
        <w:rPr>
          <w:rFonts w:ascii="Ubuntu" w:hAnsi="Ubuntu"/>
        </w:rPr>
      </w:pPr>
      <w:r w:rsidRPr="00F92844">
        <w:rPr>
          <w:rFonts w:ascii="Ubuntu" w:hAnsi="Ubuntu"/>
        </w:rPr>
        <w:t>All participants agreed that generating transferable knowledge that will help European cities develop healthier, more energy-efficient and user-friendly buildings is one of the project's greatest added values.</w:t>
      </w:r>
    </w:p>
    <w:p w14:paraId="6538CAC3" w14:textId="77777777" w:rsidR="00F92844" w:rsidRDefault="00F92844" w:rsidP="00013DBF">
      <w:pPr>
        <w:jc w:val="both"/>
        <w:rPr>
          <w:rFonts w:ascii="Ubuntu" w:hAnsi="Ubuntu" w:cs="Tahoma"/>
          <w:i/>
          <w:iCs/>
          <w:color w:val="000000" w:themeColor="text1"/>
          <w:sz w:val="18"/>
          <w:szCs w:val="18"/>
        </w:rPr>
      </w:pPr>
    </w:p>
    <w:p w14:paraId="0422D04A" w14:textId="38DD5BCB" w:rsidR="00013DBF" w:rsidRPr="00622F6A" w:rsidRDefault="00013DBF" w:rsidP="00013DBF">
      <w:pPr>
        <w:jc w:val="both"/>
        <w:rPr>
          <w:rFonts w:ascii="Ubuntu" w:hAnsi="Ubuntu" w:cs="Tahoma"/>
          <w:i/>
          <w:iCs/>
          <w:color w:val="000000" w:themeColor="text1"/>
          <w:sz w:val="20"/>
          <w:szCs w:val="20"/>
        </w:rPr>
      </w:pPr>
      <w:proofErr w:type="spellStart"/>
      <w:r w:rsidRPr="00622F6A">
        <w:rPr>
          <w:rFonts w:ascii="Ubuntu" w:hAnsi="Ubuntu" w:cs="Tahoma"/>
          <w:i/>
          <w:iCs/>
          <w:color w:val="000000" w:themeColor="text1"/>
          <w:sz w:val="20"/>
          <w:szCs w:val="20"/>
        </w:rPr>
        <w:t>The</w:t>
      </w:r>
      <w:proofErr w:type="spellEnd"/>
      <w:r w:rsidRPr="00622F6A">
        <w:rPr>
          <w:rFonts w:ascii="Ubuntu" w:hAnsi="Ubuntu" w:cs="Tahoma"/>
          <w:i/>
          <w:iCs/>
          <w:color w:val="000000" w:themeColor="text1"/>
          <w:sz w:val="20"/>
          <w:szCs w:val="20"/>
        </w:rPr>
        <w:t xml:space="preserve"> </w:t>
      </w:r>
      <w:proofErr w:type="spellStart"/>
      <w:r w:rsidRPr="00622F6A">
        <w:rPr>
          <w:rFonts w:ascii="Ubuntu" w:hAnsi="Ubuntu" w:cs="Tahoma"/>
          <w:i/>
          <w:iCs/>
          <w:color w:val="000000" w:themeColor="text1"/>
          <w:sz w:val="20"/>
          <w:szCs w:val="20"/>
        </w:rPr>
        <w:t>EffiComfort</w:t>
      </w:r>
      <w:proofErr w:type="spellEnd"/>
      <w:r w:rsidR="00436990">
        <w:rPr>
          <w:rFonts w:ascii="Ubuntu" w:hAnsi="Ubuntu" w:cs="Tahoma"/>
          <w:i/>
          <w:iCs/>
          <w:color w:val="000000" w:themeColor="text1"/>
          <w:sz w:val="20"/>
          <w:szCs w:val="20"/>
        </w:rPr>
        <w:t xml:space="preserve"> </w:t>
      </w:r>
      <w:proofErr w:type="spellStart"/>
      <w:r w:rsidR="00436990">
        <w:rPr>
          <w:rFonts w:ascii="Ubuntu" w:hAnsi="Ubuntu" w:cs="Tahoma"/>
          <w:i/>
          <w:iCs/>
          <w:color w:val="000000" w:themeColor="text1"/>
          <w:sz w:val="20"/>
          <w:szCs w:val="20"/>
        </w:rPr>
        <w:t>project</w:t>
      </w:r>
      <w:proofErr w:type="spellEnd"/>
      <w:r w:rsidRPr="00622F6A">
        <w:rPr>
          <w:rFonts w:ascii="Ubuntu" w:hAnsi="Ubuntu" w:cs="Tahoma"/>
          <w:i/>
          <w:iCs/>
          <w:color w:val="000000" w:themeColor="text1"/>
          <w:sz w:val="20"/>
          <w:szCs w:val="20"/>
        </w:rPr>
        <w:t xml:space="preserve"> is </w:t>
      </w:r>
      <w:proofErr w:type="spellStart"/>
      <w:r w:rsidRPr="00622F6A">
        <w:rPr>
          <w:rFonts w:ascii="Ubuntu" w:hAnsi="Ubuntu" w:cs="Tahoma"/>
          <w:i/>
          <w:iCs/>
          <w:color w:val="000000" w:themeColor="text1"/>
          <w:sz w:val="20"/>
          <w:szCs w:val="20"/>
        </w:rPr>
        <w:t>supported</w:t>
      </w:r>
      <w:proofErr w:type="spellEnd"/>
      <w:r w:rsidRPr="00622F6A">
        <w:rPr>
          <w:rFonts w:ascii="Ubuntu" w:hAnsi="Ubuntu" w:cs="Tahoma"/>
          <w:i/>
          <w:iCs/>
          <w:color w:val="000000" w:themeColor="text1"/>
          <w:sz w:val="20"/>
          <w:szCs w:val="20"/>
        </w:rPr>
        <w:t xml:space="preserve"> </w:t>
      </w:r>
      <w:proofErr w:type="spellStart"/>
      <w:r w:rsidRPr="00622F6A">
        <w:rPr>
          <w:rFonts w:ascii="Ubuntu" w:hAnsi="Ubuntu" w:cs="Tahoma"/>
          <w:i/>
          <w:iCs/>
          <w:color w:val="000000" w:themeColor="text1"/>
          <w:sz w:val="20"/>
          <w:szCs w:val="20"/>
        </w:rPr>
        <w:t>by</w:t>
      </w:r>
      <w:proofErr w:type="spellEnd"/>
      <w:r w:rsidRPr="00622F6A">
        <w:rPr>
          <w:rFonts w:ascii="Ubuntu" w:hAnsi="Ubuntu" w:cs="Tahoma"/>
          <w:i/>
          <w:iCs/>
          <w:color w:val="000000" w:themeColor="text1"/>
          <w:sz w:val="20"/>
          <w:szCs w:val="20"/>
        </w:rPr>
        <w:t xml:space="preserve"> </w:t>
      </w:r>
      <w:proofErr w:type="spellStart"/>
      <w:r w:rsidRPr="00622F6A">
        <w:rPr>
          <w:rFonts w:ascii="Ubuntu" w:hAnsi="Ubuntu" w:cs="Tahoma"/>
          <w:i/>
          <w:iCs/>
          <w:color w:val="000000" w:themeColor="text1"/>
          <w:sz w:val="20"/>
          <w:szCs w:val="20"/>
        </w:rPr>
        <w:t>European</w:t>
      </w:r>
      <w:proofErr w:type="spellEnd"/>
      <w:r w:rsidRPr="00622F6A">
        <w:rPr>
          <w:rFonts w:ascii="Ubuntu" w:hAnsi="Ubuntu" w:cs="Tahoma"/>
          <w:i/>
          <w:iCs/>
          <w:color w:val="000000" w:themeColor="text1"/>
          <w:sz w:val="20"/>
          <w:szCs w:val="20"/>
        </w:rPr>
        <w:t xml:space="preserve"> Urban </w:t>
      </w:r>
      <w:proofErr w:type="spellStart"/>
      <w:r w:rsidRPr="00622F6A">
        <w:rPr>
          <w:rFonts w:ascii="Ubuntu" w:hAnsi="Ubuntu" w:cs="Tahoma"/>
          <w:i/>
          <w:iCs/>
          <w:color w:val="000000" w:themeColor="text1"/>
          <w:sz w:val="20"/>
          <w:szCs w:val="20"/>
        </w:rPr>
        <w:t>Initiative</w:t>
      </w:r>
      <w:proofErr w:type="spellEnd"/>
      <w:r w:rsidRPr="00622F6A">
        <w:rPr>
          <w:rFonts w:ascii="Ubuntu" w:hAnsi="Ubuntu" w:cs="Tahoma"/>
          <w:i/>
          <w:iCs/>
          <w:color w:val="000000" w:themeColor="text1"/>
          <w:sz w:val="20"/>
          <w:szCs w:val="20"/>
        </w:rPr>
        <w:t xml:space="preserve"> (EUI) and is cofinanced by the European Union.</w:t>
      </w:r>
    </w:p>
    <w:p w14:paraId="6125ACB3" w14:textId="77777777" w:rsidR="001F3899" w:rsidRPr="00A312B3" w:rsidRDefault="001F3899" w:rsidP="00EA3E53">
      <w:pPr>
        <w:jc w:val="both"/>
        <w:rPr>
          <w:rFonts w:ascii="Ubuntu" w:hAnsi="Ubuntu"/>
          <w:i/>
          <w:iCs/>
          <w:sz w:val="18"/>
          <w:szCs w:val="18"/>
        </w:rPr>
      </w:pPr>
    </w:p>
    <w:sectPr w:rsidR="001F3899" w:rsidRPr="00A312B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54F76" w14:textId="77777777" w:rsidR="00C211DC" w:rsidRDefault="00C211DC" w:rsidP="00A312B3">
      <w:pPr>
        <w:spacing w:after="0" w:line="240" w:lineRule="auto"/>
      </w:pPr>
      <w:r>
        <w:separator/>
      </w:r>
    </w:p>
  </w:endnote>
  <w:endnote w:type="continuationSeparator" w:id="0">
    <w:p w14:paraId="71200A62" w14:textId="77777777" w:rsidR="00C211DC" w:rsidRDefault="00C211DC" w:rsidP="00A3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Ubuntu">
    <w:charset w:val="00"/>
    <w:family w:val="swiss"/>
    <w:pitch w:val="variable"/>
    <w:sig w:usb0="E00002FF" w:usb1="5000205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0597" w14:textId="46B739A8" w:rsidR="00A312B3" w:rsidRDefault="00A312B3">
    <w:pPr>
      <w:pStyle w:val="Noga"/>
    </w:pPr>
    <w:r>
      <w:rPr>
        <w:noProof/>
      </w:rPr>
      <w:drawing>
        <wp:anchor distT="0" distB="0" distL="0" distR="0" simplePos="0" relativeHeight="251659264" behindDoc="1" locked="0" layoutInCell="1" hidden="0" allowOverlap="1" wp14:anchorId="7E2BB619" wp14:editId="3F14F912">
          <wp:simplePos x="0" y="0"/>
          <wp:positionH relativeFrom="column">
            <wp:posOffset>-476250</wp:posOffset>
          </wp:positionH>
          <wp:positionV relativeFrom="paragraph">
            <wp:posOffset>-209550</wp:posOffset>
          </wp:positionV>
          <wp:extent cx="6480843" cy="827798"/>
          <wp:effectExtent l="0" t="0" r="0" b="0"/>
          <wp:wrapNone/>
          <wp:docPr id="1379886200" name="image1.png" descr="Slika, ki vsebuje besede posnetek zaslona, svetloba, svetilka&#10;&#10;Vsebina, ustvarjena z UI, morda ni pravilna."/>
          <wp:cNvGraphicFramePr/>
          <a:graphic xmlns:a="http://schemas.openxmlformats.org/drawingml/2006/main">
            <a:graphicData uri="http://schemas.openxmlformats.org/drawingml/2006/picture">
              <pic:pic xmlns:pic="http://schemas.openxmlformats.org/drawingml/2006/picture">
                <pic:nvPicPr>
                  <pic:cNvPr id="1379886200" name="image1.png" descr="Slika, ki vsebuje besede posnetek zaslona, svetloba, svetilka&#10;&#10;Vsebina, ustvarjena z UI, morda ni pravilna."/>
                  <pic:cNvPicPr preferRelativeResize="0"/>
                </pic:nvPicPr>
                <pic:blipFill>
                  <a:blip r:embed="rId1"/>
                  <a:srcRect/>
                  <a:stretch>
                    <a:fillRect/>
                  </a:stretch>
                </pic:blipFill>
                <pic:spPr>
                  <a:xfrm>
                    <a:off x="0" y="0"/>
                    <a:ext cx="6480843" cy="82779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8B73" w14:textId="77777777" w:rsidR="00C211DC" w:rsidRDefault="00C211DC" w:rsidP="00A312B3">
      <w:pPr>
        <w:spacing w:after="0" w:line="240" w:lineRule="auto"/>
      </w:pPr>
      <w:r>
        <w:separator/>
      </w:r>
    </w:p>
  </w:footnote>
  <w:footnote w:type="continuationSeparator" w:id="0">
    <w:p w14:paraId="170F5AED" w14:textId="77777777" w:rsidR="00C211DC" w:rsidRDefault="00C211DC" w:rsidP="00A31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6601" w14:textId="10650EF4" w:rsidR="00A312B3" w:rsidRPr="007D0C51" w:rsidRDefault="00A312B3" w:rsidP="00A312B3">
    <w:pPr>
      <w:pStyle w:val="Glava"/>
      <w:tabs>
        <w:tab w:val="left" w:pos="2160"/>
      </w:tabs>
      <w:jc w:val="both"/>
      <w:rPr>
        <w:u w:val="single"/>
      </w:rPr>
    </w:pPr>
    <w:r w:rsidRPr="007D0C51">
      <w:rPr>
        <w:noProof/>
        <w:color w:val="000000"/>
        <w:u w:val="single"/>
      </w:rPr>
      <w:drawing>
        <wp:anchor distT="0" distB="0" distL="114300" distR="114300" simplePos="0" relativeHeight="251661312" behindDoc="0" locked="0" layoutInCell="1" allowOverlap="1" wp14:anchorId="001623C9" wp14:editId="5FB1B7B7">
          <wp:simplePos x="0" y="0"/>
          <wp:positionH relativeFrom="margin">
            <wp:posOffset>3967480</wp:posOffset>
          </wp:positionH>
          <wp:positionV relativeFrom="margin">
            <wp:posOffset>-692785</wp:posOffset>
          </wp:positionV>
          <wp:extent cx="1793240" cy="472440"/>
          <wp:effectExtent l="0" t="0" r="0" b="3810"/>
          <wp:wrapSquare wrapText="bothSides"/>
          <wp:docPr id="1544188500" name="Slika 2" descr="Slika, ki vsebuje besede posnetek zaslona, pisava, električno modra, maroška modr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44521" name="Slika 2" descr="Slika, ki vsebuje besede posnetek zaslona, pisava, električno modra, maroška modra&#10;&#10;Vsebina, ustvarjena z UI,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793240" cy="472440"/>
                  </a:xfrm>
                  <a:prstGeom prst="rect">
                    <a:avLst/>
                  </a:prstGeom>
                </pic:spPr>
              </pic:pic>
            </a:graphicData>
          </a:graphic>
          <wp14:sizeRelH relativeFrom="margin">
            <wp14:pctWidth>0</wp14:pctWidth>
          </wp14:sizeRelH>
          <wp14:sizeRelV relativeFrom="margin">
            <wp14:pctHeight>0</wp14:pctHeight>
          </wp14:sizeRelV>
        </wp:anchor>
      </w:drawing>
    </w:r>
    <w:r w:rsidRPr="007D0C51">
      <w:rPr>
        <w:noProof/>
        <w:color w:val="000000"/>
        <w:u w:val="single"/>
      </w:rPr>
      <w:drawing>
        <wp:inline distT="0" distB="0" distL="0" distR="0" wp14:anchorId="5BA53837" wp14:editId="2E519E42">
          <wp:extent cx="876300" cy="430462"/>
          <wp:effectExtent l="0" t="0" r="0" b="8255"/>
          <wp:docPr id="4344457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943" cy="442076"/>
                  </a:xfrm>
                  <a:prstGeom prst="rect">
                    <a:avLst/>
                  </a:prstGeom>
                  <a:noFill/>
                  <a:ln>
                    <a:noFill/>
                  </a:ln>
                </pic:spPr>
              </pic:pic>
            </a:graphicData>
          </a:graphic>
        </wp:inline>
      </w:drawing>
    </w:r>
    <w:r w:rsidRPr="007D0C51">
      <w:rPr>
        <w:u w:val="single"/>
      </w:rPr>
      <w:tab/>
    </w:r>
    <w:r w:rsidRPr="007D0C51">
      <w:rPr>
        <w:u w:val="single"/>
      </w:rPr>
      <w:tab/>
    </w:r>
    <w:r w:rsidRPr="007D0C51">
      <w:rPr>
        <w:u w:val="single"/>
      </w:rPr>
      <w:tab/>
      <w:t xml:space="preserve">   </w:t>
    </w:r>
  </w:p>
  <w:p w14:paraId="53FE3575" w14:textId="111EBDA6" w:rsidR="00A312B3" w:rsidRPr="00A312B3" w:rsidRDefault="00A312B3" w:rsidP="00A312B3">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9C"/>
    <w:rsid w:val="00013DBF"/>
    <w:rsid w:val="00025760"/>
    <w:rsid w:val="00085393"/>
    <w:rsid w:val="000A069C"/>
    <w:rsid w:val="000A3FC0"/>
    <w:rsid w:val="000C7172"/>
    <w:rsid w:val="000D760F"/>
    <w:rsid w:val="000E772E"/>
    <w:rsid w:val="001316FF"/>
    <w:rsid w:val="001614C6"/>
    <w:rsid w:val="00165DE8"/>
    <w:rsid w:val="001911CB"/>
    <w:rsid w:val="001B0D5E"/>
    <w:rsid w:val="001B187F"/>
    <w:rsid w:val="001E3CC9"/>
    <w:rsid w:val="001F3899"/>
    <w:rsid w:val="0024704B"/>
    <w:rsid w:val="00275411"/>
    <w:rsid w:val="00281000"/>
    <w:rsid w:val="00284FAF"/>
    <w:rsid w:val="002A3AF7"/>
    <w:rsid w:val="002A4ED5"/>
    <w:rsid w:val="002A7B68"/>
    <w:rsid w:val="002B5AD2"/>
    <w:rsid w:val="002D788F"/>
    <w:rsid w:val="003333A6"/>
    <w:rsid w:val="00346644"/>
    <w:rsid w:val="003622A6"/>
    <w:rsid w:val="00396FD4"/>
    <w:rsid w:val="003A49BB"/>
    <w:rsid w:val="00416DCC"/>
    <w:rsid w:val="00430FDF"/>
    <w:rsid w:val="00436990"/>
    <w:rsid w:val="004563F5"/>
    <w:rsid w:val="004744A5"/>
    <w:rsid w:val="004865E2"/>
    <w:rsid w:val="004872AE"/>
    <w:rsid w:val="004A5228"/>
    <w:rsid w:val="004B2FE9"/>
    <w:rsid w:val="004C205E"/>
    <w:rsid w:val="004E4BF3"/>
    <w:rsid w:val="00510AD9"/>
    <w:rsid w:val="00526D22"/>
    <w:rsid w:val="00527DFD"/>
    <w:rsid w:val="00561991"/>
    <w:rsid w:val="005B41BD"/>
    <w:rsid w:val="006036DD"/>
    <w:rsid w:val="00622F6A"/>
    <w:rsid w:val="006431C8"/>
    <w:rsid w:val="006510EF"/>
    <w:rsid w:val="006516CF"/>
    <w:rsid w:val="00683046"/>
    <w:rsid w:val="00693F64"/>
    <w:rsid w:val="007131C8"/>
    <w:rsid w:val="00744C57"/>
    <w:rsid w:val="00776254"/>
    <w:rsid w:val="00777CF9"/>
    <w:rsid w:val="0078703A"/>
    <w:rsid w:val="007A68C9"/>
    <w:rsid w:val="007B4E25"/>
    <w:rsid w:val="007E0511"/>
    <w:rsid w:val="007E198B"/>
    <w:rsid w:val="008055FB"/>
    <w:rsid w:val="00831AB5"/>
    <w:rsid w:val="00877478"/>
    <w:rsid w:val="008B366A"/>
    <w:rsid w:val="008D60FB"/>
    <w:rsid w:val="009219F8"/>
    <w:rsid w:val="009365D5"/>
    <w:rsid w:val="00940A09"/>
    <w:rsid w:val="00995580"/>
    <w:rsid w:val="009C0A15"/>
    <w:rsid w:val="00A312B3"/>
    <w:rsid w:val="00A932CD"/>
    <w:rsid w:val="00AA5328"/>
    <w:rsid w:val="00AA779F"/>
    <w:rsid w:val="00AD053E"/>
    <w:rsid w:val="00AD2945"/>
    <w:rsid w:val="00B20889"/>
    <w:rsid w:val="00B25F33"/>
    <w:rsid w:val="00B338D7"/>
    <w:rsid w:val="00B62030"/>
    <w:rsid w:val="00B95D46"/>
    <w:rsid w:val="00C10B4E"/>
    <w:rsid w:val="00C211DC"/>
    <w:rsid w:val="00C77FBB"/>
    <w:rsid w:val="00CD6D38"/>
    <w:rsid w:val="00DA7241"/>
    <w:rsid w:val="00DC1C4F"/>
    <w:rsid w:val="00E21166"/>
    <w:rsid w:val="00E63075"/>
    <w:rsid w:val="00E84694"/>
    <w:rsid w:val="00E91595"/>
    <w:rsid w:val="00E9203A"/>
    <w:rsid w:val="00EA3E53"/>
    <w:rsid w:val="00EB2864"/>
    <w:rsid w:val="00EB7092"/>
    <w:rsid w:val="00ED0A03"/>
    <w:rsid w:val="00EF6B5A"/>
    <w:rsid w:val="00F17176"/>
    <w:rsid w:val="00F71E3F"/>
    <w:rsid w:val="00F92844"/>
    <w:rsid w:val="00FA207B"/>
    <w:rsid w:val="00FE5B9B"/>
    <w:rsid w:val="00FF4968"/>
    <w:rsid w:val="00FF76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DFBC6"/>
  <w15:chartTrackingRefBased/>
  <w15:docId w15:val="{96D3413F-EA8A-4676-AF9E-15318627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A069C"/>
  </w:style>
  <w:style w:type="paragraph" w:styleId="Naslov1">
    <w:name w:val="heading 1"/>
    <w:basedOn w:val="Navaden"/>
    <w:next w:val="Navaden"/>
    <w:link w:val="Naslov1Znak"/>
    <w:uiPriority w:val="9"/>
    <w:qFormat/>
    <w:rsid w:val="000A0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A0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0A069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A069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A069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A069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A069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A069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A069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A069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A069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0A069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A069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A069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A069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A069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A069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A069C"/>
    <w:rPr>
      <w:rFonts w:eastAsiaTheme="majorEastAsia" w:cstheme="majorBidi"/>
      <w:color w:val="272727" w:themeColor="text1" w:themeTint="D8"/>
    </w:rPr>
  </w:style>
  <w:style w:type="paragraph" w:styleId="Naslov">
    <w:name w:val="Title"/>
    <w:basedOn w:val="Navaden"/>
    <w:next w:val="Navaden"/>
    <w:link w:val="NaslovZnak"/>
    <w:uiPriority w:val="10"/>
    <w:qFormat/>
    <w:rsid w:val="000A0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A069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A069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A069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A069C"/>
    <w:pPr>
      <w:spacing w:before="160"/>
      <w:jc w:val="center"/>
    </w:pPr>
    <w:rPr>
      <w:i/>
      <w:iCs/>
      <w:color w:val="404040" w:themeColor="text1" w:themeTint="BF"/>
    </w:rPr>
  </w:style>
  <w:style w:type="character" w:customStyle="1" w:styleId="CitatZnak">
    <w:name w:val="Citat Znak"/>
    <w:basedOn w:val="Privzetapisavaodstavka"/>
    <w:link w:val="Citat"/>
    <w:uiPriority w:val="29"/>
    <w:rsid w:val="000A069C"/>
    <w:rPr>
      <w:i/>
      <w:iCs/>
      <w:color w:val="404040" w:themeColor="text1" w:themeTint="BF"/>
    </w:rPr>
  </w:style>
  <w:style w:type="paragraph" w:styleId="Odstavekseznama">
    <w:name w:val="List Paragraph"/>
    <w:basedOn w:val="Navaden"/>
    <w:uiPriority w:val="34"/>
    <w:qFormat/>
    <w:rsid w:val="000A069C"/>
    <w:pPr>
      <w:ind w:left="720"/>
      <w:contextualSpacing/>
    </w:pPr>
  </w:style>
  <w:style w:type="character" w:styleId="Intenzivenpoudarek">
    <w:name w:val="Intense Emphasis"/>
    <w:basedOn w:val="Privzetapisavaodstavka"/>
    <w:uiPriority w:val="21"/>
    <w:qFormat/>
    <w:rsid w:val="000A069C"/>
    <w:rPr>
      <w:i/>
      <w:iCs/>
      <w:color w:val="0F4761" w:themeColor="accent1" w:themeShade="BF"/>
    </w:rPr>
  </w:style>
  <w:style w:type="paragraph" w:styleId="Intenzivencitat">
    <w:name w:val="Intense Quote"/>
    <w:basedOn w:val="Navaden"/>
    <w:next w:val="Navaden"/>
    <w:link w:val="IntenzivencitatZnak"/>
    <w:uiPriority w:val="30"/>
    <w:qFormat/>
    <w:rsid w:val="000A0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A069C"/>
    <w:rPr>
      <w:i/>
      <w:iCs/>
      <w:color w:val="0F4761" w:themeColor="accent1" w:themeShade="BF"/>
    </w:rPr>
  </w:style>
  <w:style w:type="character" w:styleId="Intenzivensklic">
    <w:name w:val="Intense Reference"/>
    <w:basedOn w:val="Privzetapisavaodstavka"/>
    <w:uiPriority w:val="32"/>
    <w:qFormat/>
    <w:rsid w:val="000A069C"/>
    <w:rPr>
      <w:b/>
      <w:bCs/>
      <w:smallCaps/>
      <w:color w:val="0F4761" w:themeColor="accent1" w:themeShade="BF"/>
      <w:spacing w:val="5"/>
    </w:rPr>
  </w:style>
  <w:style w:type="table" w:styleId="Tabelamrea">
    <w:name w:val="Table Grid"/>
    <w:basedOn w:val="Navadnatabela"/>
    <w:uiPriority w:val="39"/>
    <w:rsid w:val="002A3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A312B3"/>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2B3"/>
  </w:style>
  <w:style w:type="paragraph" w:styleId="Noga">
    <w:name w:val="footer"/>
    <w:basedOn w:val="Navaden"/>
    <w:link w:val="NogaZnak"/>
    <w:uiPriority w:val="99"/>
    <w:unhideWhenUsed/>
    <w:rsid w:val="00A312B3"/>
    <w:pPr>
      <w:tabs>
        <w:tab w:val="center" w:pos="4536"/>
        <w:tab w:val="right" w:pos="9072"/>
      </w:tabs>
      <w:spacing w:after="0" w:line="240" w:lineRule="auto"/>
    </w:pPr>
  </w:style>
  <w:style w:type="character" w:customStyle="1" w:styleId="NogaZnak">
    <w:name w:val="Noga Znak"/>
    <w:basedOn w:val="Privzetapisavaodstavka"/>
    <w:link w:val="Noga"/>
    <w:uiPriority w:val="99"/>
    <w:rsid w:val="00A312B3"/>
  </w:style>
  <w:style w:type="character" w:styleId="Pripombasklic">
    <w:name w:val="annotation reference"/>
    <w:basedOn w:val="Privzetapisavaodstavka"/>
    <w:uiPriority w:val="99"/>
    <w:semiHidden/>
    <w:unhideWhenUsed/>
    <w:rsid w:val="003A49BB"/>
    <w:rPr>
      <w:sz w:val="16"/>
      <w:szCs w:val="16"/>
    </w:rPr>
  </w:style>
  <w:style w:type="paragraph" w:styleId="Pripombabesedilo">
    <w:name w:val="annotation text"/>
    <w:basedOn w:val="Navaden"/>
    <w:link w:val="PripombabesediloZnak"/>
    <w:uiPriority w:val="99"/>
    <w:unhideWhenUsed/>
    <w:rsid w:val="003A49BB"/>
    <w:pPr>
      <w:spacing w:line="240" w:lineRule="auto"/>
    </w:pPr>
    <w:rPr>
      <w:sz w:val="20"/>
      <w:szCs w:val="20"/>
    </w:rPr>
  </w:style>
  <w:style w:type="character" w:customStyle="1" w:styleId="PripombabesediloZnak">
    <w:name w:val="Pripomba – besedilo Znak"/>
    <w:basedOn w:val="Privzetapisavaodstavka"/>
    <w:link w:val="Pripombabesedilo"/>
    <w:uiPriority w:val="99"/>
    <w:rsid w:val="003A49BB"/>
    <w:rPr>
      <w:sz w:val="20"/>
      <w:szCs w:val="20"/>
    </w:rPr>
  </w:style>
  <w:style w:type="paragraph" w:styleId="Zadevapripombe">
    <w:name w:val="annotation subject"/>
    <w:basedOn w:val="Pripombabesedilo"/>
    <w:next w:val="Pripombabesedilo"/>
    <w:link w:val="ZadevapripombeZnak"/>
    <w:uiPriority w:val="99"/>
    <w:semiHidden/>
    <w:unhideWhenUsed/>
    <w:rsid w:val="003A49BB"/>
    <w:rPr>
      <w:b/>
      <w:bCs/>
    </w:rPr>
  </w:style>
  <w:style w:type="character" w:customStyle="1" w:styleId="ZadevapripombeZnak">
    <w:name w:val="Zadeva pripombe Znak"/>
    <w:basedOn w:val="PripombabesediloZnak"/>
    <w:link w:val="Zadevapripombe"/>
    <w:uiPriority w:val="99"/>
    <w:semiHidden/>
    <w:rsid w:val="003A49BB"/>
    <w:rPr>
      <w:b/>
      <w:bCs/>
      <w:sz w:val="20"/>
      <w:szCs w:val="20"/>
    </w:rPr>
  </w:style>
  <w:style w:type="paragraph" w:styleId="Revizija">
    <w:name w:val="Revision"/>
    <w:hidden/>
    <w:uiPriority w:val="99"/>
    <w:semiHidden/>
    <w:rsid w:val="003A49BB"/>
    <w:pPr>
      <w:spacing w:after="0" w:line="240" w:lineRule="auto"/>
    </w:pPr>
  </w:style>
  <w:style w:type="character" w:styleId="Hiperpovezava">
    <w:name w:val="Hyperlink"/>
    <w:basedOn w:val="Privzetapisavaodstavka"/>
    <w:uiPriority w:val="99"/>
    <w:unhideWhenUsed/>
    <w:rsid w:val="001F3899"/>
    <w:rPr>
      <w:color w:val="467886" w:themeColor="hyperlink"/>
      <w:u w:val="single"/>
    </w:rPr>
  </w:style>
  <w:style w:type="paragraph" w:styleId="Navadensplet">
    <w:name w:val="Normal (Web)"/>
    <w:basedOn w:val="Navaden"/>
    <w:uiPriority w:val="99"/>
    <w:semiHidden/>
    <w:unhideWhenUsed/>
    <w:rsid w:val="00EA3E53"/>
    <w:rPr>
      <w:rFonts w:ascii="Times New Roman" w:hAnsi="Times New Roman" w:cs="Times New Roman"/>
      <w:sz w:val="24"/>
      <w:szCs w:val="24"/>
    </w:rPr>
  </w:style>
  <w:style w:type="character" w:styleId="Nerazreenaomemba">
    <w:name w:val="Unresolved Mention"/>
    <w:basedOn w:val="Privzetapisavaodstavka"/>
    <w:uiPriority w:val="99"/>
    <w:semiHidden/>
    <w:unhideWhenUsed/>
    <w:rsid w:val="00013DBF"/>
    <w:rPr>
      <w:color w:val="605E5C"/>
      <w:shd w:val="clear" w:color="auto" w:fill="E1DFDD"/>
    </w:rPr>
  </w:style>
  <w:style w:type="paragraph" w:styleId="Golobesedilo">
    <w:name w:val="Plain Text"/>
    <w:basedOn w:val="Navaden"/>
    <w:link w:val="GolobesediloZnak"/>
    <w:uiPriority w:val="99"/>
    <w:semiHidden/>
    <w:unhideWhenUsed/>
    <w:rsid w:val="007B4E25"/>
    <w:pPr>
      <w:spacing w:after="0" w:line="240" w:lineRule="auto"/>
    </w:pPr>
    <w:rPr>
      <w:rFonts w:ascii="Consolas" w:hAnsi="Consolas"/>
      <w:sz w:val="21"/>
      <w:szCs w:val="21"/>
    </w:rPr>
  </w:style>
  <w:style w:type="character" w:customStyle="1" w:styleId="GolobesediloZnak">
    <w:name w:val="Golo besedilo Znak"/>
    <w:basedOn w:val="Privzetapisavaodstavka"/>
    <w:link w:val="Golobesedilo"/>
    <w:uiPriority w:val="99"/>
    <w:semiHidden/>
    <w:rsid w:val="007B4E2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54125E3B533144A0B5A34298857732" ma:contentTypeVersion="11" ma:contentTypeDescription="Ustvari nov dokument." ma:contentTypeScope="" ma:versionID="b1537e0bba4a67951e74a61b9980dc0c">
  <xsd:schema xmlns:xsd="http://www.w3.org/2001/XMLSchema" xmlns:xs="http://www.w3.org/2001/XMLSchema" xmlns:p="http://schemas.microsoft.com/office/2006/metadata/properties" xmlns:ns3="e9dad316-db65-45ee-b17b-9155dea468da" targetNamespace="http://schemas.microsoft.com/office/2006/metadata/properties" ma:root="true" ma:fieldsID="6ca98b608166545cb2d445840dccc208" ns3:_="">
    <xsd:import namespace="e9dad316-db65-45ee-b17b-9155dea468d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ad316-db65-45ee-b17b-9155dea46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dad316-db65-45ee-b17b-9155dea468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154D4F-3EEB-424C-ACAA-B312F0E72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ad316-db65-45ee-b17b-9155dea46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754E4-FEA6-4723-B41C-E48F91B6E493}">
  <ds:schemaRefs>
    <ds:schemaRef ds:uri="http://schemas.microsoft.com/office/2006/metadata/properties"/>
    <ds:schemaRef ds:uri="http://schemas.microsoft.com/office/infopath/2007/PartnerControls"/>
    <ds:schemaRef ds:uri="e9dad316-db65-45ee-b17b-9155dea468da"/>
  </ds:schemaRefs>
</ds:datastoreItem>
</file>

<file path=customXml/itemProps3.xml><?xml version="1.0" encoding="utf-8"?>
<ds:datastoreItem xmlns:ds="http://schemas.openxmlformats.org/officeDocument/2006/customXml" ds:itemID="{BF00A37A-DE5F-4BBB-BD74-93A233F521A4}">
  <ds:schemaRefs>
    <ds:schemaRef ds:uri="http://schemas.microsoft.com/sharepoint/v3/contenttype/forms"/>
  </ds:schemaRefs>
</ds:datastoreItem>
</file>

<file path=customXml/itemProps4.xml><?xml version="1.0" encoding="utf-8"?>
<ds:datastoreItem xmlns:ds="http://schemas.openxmlformats.org/officeDocument/2006/customXml" ds:itemID="{036789B8-0CC5-4945-8173-203F1423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7735</Characters>
  <Application>Microsoft Office Word</Application>
  <DocSecurity>4</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Brina Medvešček</dc:creator>
  <cp:keywords/>
  <dc:description/>
  <cp:lastModifiedBy>Maja Vesel</cp:lastModifiedBy>
  <cp:revision>2</cp:revision>
  <cp:lastPrinted>2026-05-06T16:15:00Z</cp:lastPrinted>
  <dcterms:created xsi:type="dcterms:W3CDTF">2026-07-30T08:31:00Z</dcterms:created>
  <dcterms:modified xsi:type="dcterms:W3CDTF">2026-07-30T08:31:00Z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0x0101003954125E3B533144A0B5A34298857732</vt:lpwstr>
  </property>
</Properties>
</file>